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3A" w:rsidRPr="008C3478" w:rsidRDefault="008D503A" w:rsidP="008C3478">
      <w:pPr>
        <w:pStyle w:val="Title"/>
        <w:rPr>
          <w:rFonts w:ascii="Calibri" w:hAnsi="Calibri" w:cs="Calibri"/>
          <w:sz w:val="24"/>
          <w:szCs w:val="24"/>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3.6pt;width:512.25pt;height:53.6pt;z-index:251656704;visibility:visible" wrapcoords="-32 -304 -32 21296 21632 21296 21632 -304 -32 -304">
            <v:stroke dashstyle="1 1"/>
            <v:textbox>
              <w:txbxContent>
                <w:p w:rsidR="008D503A" w:rsidRPr="008D4F4E" w:rsidRDefault="008D503A" w:rsidP="000D33BF">
                  <w:pPr>
                    <w:rPr>
                      <w:rFonts w:ascii="Calibri" w:hAnsi="Calibri" w:cs="Calibri"/>
                    </w:rPr>
                  </w:pPr>
                  <w:r w:rsidRPr="008D4F4E">
                    <w:rPr>
                      <w:rFonts w:ascii="Calibri" w:hAnsi="Calibri" w:cs="Calibri"/>
                    </w:rPr>
                    <w:t>A</w:t>
                  </w:r>
                  <w:r w:rsidRPr="008D4F4E">
                    <w:rPr>
                      <w:rFonts w:ascii="Calibri" w:hAnsi="Calibri" w:cs="Calibri"/>
                      <w:b/>
                      <w:bCs/>
                    </w:rPr>
                    <w:t xml:space="preserve"> ratio </w:t>
                  </w:r>
                  <w:r w:rsidRPr="008D4F4E">
                    <w:rPr>
                      <w:rFonts w:ascii="Calibri" w:hAnsi="Calibri" w:cs="Calibri"/>
                    </w:rPr>
                    <w:t xml:space="preserve">is a comparison of quantities measured in the same units.  A ratio can be written in the form 3:6 or like a fraction </w:t>
                  </w:r>
                  <w:r w:rsidRPr="008D4F4E">
                    <w:rPr>
                      <w:rFonts w:ascii="Calibri" w:hAnsi="Calibri" w:cs="Calibri"/>
                    </w:rPr>
                    <w:fldChar w:fldCharType="begin"/>
                  </w:r>
                  <w:r w:rsidRPr="008D4F4E">
                    <w:rPr>
                      <w:rFonts w:ascii="Calibri" w:hAnsi="Calibri" w:cs="Calibri"/>
                    </w:rPr>
                    <w:instrText xml:space="preserve"> QUOTE </w:instrText>
                  </w:r>
                  <w:r w:rsidRPr="008D4F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22.5pt">
                        <v:imagedata r:id="rId7" o:title="" chromakey="white"/>
                      </v:shape>
                    </w:pict>
                  </w:r>
                  <w:r w:rsidRPr="008D4F4E">
                    <w:rPr>
                      <w:rFonts w:ascii="Calibri" w:hAnsi="Calibri" w:cs="Calibri"/>
                    </w:rPr>
                    <w:instrText xml:space="preserve"> </w:instrText>
                  </w:r>
                  <w:r w:rsidRPr="008D4F4E">
                    <w:rPr>
                      <w:rFonts w:ascii="Calibri" w:hAnsi="Calibri" w:cs="Calibri"/>
                    </w:rPr>
                    <w:fldChar w:fldCharType="separate"/>
                  </w:r>
                  <w:r w:rsidRPr="008D4F4E">
                    <w:pict>
                      <v:shape id="_x0000_i1028" type="#_x0000_t75" style="width:7.5pt;height:22.5pt">
                        <v:imagedata r:id="rId7" o:title="" chromakey="white"/>
                      </v:shape>
                    </w:pict>
                  </w:r>
                  <w:r w:rsidRPr="008D4F4E">
                    <w:rPr>
                      <w:rFonts w:ascii="Calibri" w:hAnsi="Calibri" w:cs="Calibri"/>
                    </w:rPr>
                    <w:fldChar w:fldCharType="end"/>
                  </w:r>
                  <w:r w:rsidRPr="008D4F4E">
                    <w:rPr>
                      <w:rFonts w:ascii="Calibri" w:hAnsi="Calibri" w:cs="Calibri"/>
                    </w:rPr>
                    <w:t xml:space="preserve">.  Like fractions ratio’s can be reduced. </w:t>
                  </w:r>
                </w:p>
              </w:txbxContent>
            </v:textbox>
            <w10:wrap type="tight"/>
          </v:shape>
        </w:pict>
      </w:r>
      <w:r>
        <w:rPr>
          <w:noProof/>
          <w:lang w:val="en-US"/>
        </w:rPr>
        <w:pict>
          <v:shape id="Text Box 4" o:spid="_x0000_s1027" type="#_x0000_t202" style="position:absolute;left:0;text-align:left;margin-left:365.25pt;margin-top:-37pt;width:136.5pt;height:36.75pt;z-index:251658752;visibility:visible" wrapcoords="-119 -441 -119 21159 21719 21159 21719 -441 -119 -441">
            <v:stroke dashstyle="1 1"/>
            <v:textbox>
              <w:txbxContent>
                <w:p w:rsidR="008D503A" w:rsidRPr="008D4F4E" w:rsidRDefault="008D503A" w:rsidP="000D33BF">
                  <w:pPr>
                    <w:rPr>
                      <w:rFonts w:ascii="Calibri" w:hAnsi="Calibri" w:cs="Calibri"/>
                      <w:sz w:val="22"/>
                      <w:szCs w:val="22"/>
                    </w:rPr>
                  </w:pPr>
                  <w:r w:rsidRPr="008D4F4E">
                    <w:rPr>
                      <w:rFonts w:ascii="Calibri" w:hAnsi="Calibri" w:cs="Calibri"/>
                      <w:b/>
                      <w:bCs/>
                    </w:rPr>
                    <w:t>Calculators allowed</w:t>
                  </w:r>
                  <w:r w:rsidRPr="008D4F4E">
                    <w:rPr>
                      <w:rFonts w:ascii="Calibri" w:hAnsi="Calibri" w:cs="Calibri"/>
                      <w:b/>
                      <w:bCs/>
                      <w:sz w:val="20"/>
                      <w:szCs w:val="20"/>
                    </w:rPr>
                    <w:t xml:space="preserve"> </w:t>
                  </w:r>
                  <w:r w:rsidRPr="008D4F4E">
                    <w:rPr>
                      <w:rFonts w:ascii="Calibri" w:hAnsi="Calibri" w:cs="Calibri"/>
                      <w:b/>
                      <w:bCs/>
                      <w:sz w:val="20"/>
                      <w:szCs w:val="20"/>
                      <w:u w:val="single"/>
                    </w:rPr>
                    <w:t>when necessary</w:t>
                  </w:r>
                  <w:r w:rsidRPr="008D4F4E">
                    <w:rPr>
                      <w:rFonts w:ascii="Calibri" w:hAnsi="Calibri" w:cs="Calibri"/>
                      <w:b/>
                      <w:bCs/>
                      <w:sz w:val="20"/>
                      <w:szCs w:val="20"/>
                    </w:rPr>
                    <w:t xml:space="preserve"> today</w:t>
                  </w:r>
                </w:p>
              </w:txbxContent>
            </v:textbox>
            <w10:wrap type="tight"/>
          </v:shape>
        </w:pict>
      </w:r>
      <w:r w:rsidRPr="008C3478">
        <w:rPr>
          <w:rFonts w:ascii="Calibri" w:hAnsi="Calibri" w:cs="Calibri"/>
          <w:sz w:val="24"/>
          <w:szCs w:val="24"/>
        </w:rPr>
        <w:tab/>
      </w:r>
    </w:p>
    <w:p w:rsidR="008D503A" w:rsidRPr="008C3478" w:rsidRDefault="008D503A" w:rsidP="000D33BF">
      <w:pPr>
        <w:rPr>
          <w:rFonts w:ascii="Calibri" w:hAnsi="Calibri" w:cs="Calibri"/>
        </w:rPr>
      </w:pPr>
      <w:r>
        <w:rPr>
          <w:rFonts w:ascii="Calibri" w:hAnsi="Calibri" w:cs="Calibri"/>
          <w:b/>
          <w:bCs/>
        </w:rPr>
        <w:t>Example</w:t>
      </w:r>
      <w:r w:rsidRPr="008C3478">
        <w:rPr>
          <w:rFonts w:ascii="Calibri" w:hAnsi="Calibri" w:cs="Calibri"/>
          <w:b/>
          <w:bCs/>
        </w:rPr>
        <w:t xml:space="preserve"> 1 </w:t>
      </w:r>
      <w:r>
        <w:rPr>
          <w:rFonts w:ascii="Calibri" w:hAnsi="Calibri" w:cs="Calibri"/>
          <w:b/>
          <w:bCs/>
        </w:rPr>
        <w:tab/>
      </w:r>
      <w:r w:rsidRPr="008C3478">
        <w:rPr>
          <w:rFonts w:ascii="Calibri" w:hAnsi="Calibri" w:cs="Calibri"/>
        </w:rPr>
        <w:t>Simplify each:</w:t>
      </w:r>
    </w:p>
    <w:p w:rsidR="008D503A" w:rsidRPr="008C3478" w:rsidRDefault="008D503A" w:rsidP="000D33BF">
      <w:pPr>
        <w:rPr>
          <w:rFonts w:ascii="Calibri" w:hAnsi="Calibri" w:cs="Calibri"/>
          <w:b/>
          <w:bCs/>
        </w:rPr>
      </w:pPr>
      <w:r w:rsidRPr="008C3478">
        <w:rPr>
          <w:rFonts w:ascii="Calibri" w:hAnsi="Calibri" w:cs="Calibri"/>
        </w:rPr>
        <w:t xml:space="preserve">     a)  </w:t>
      </w:r>
      <w:smartTag w:uri="urn:schemas-microsoft-com:office:smarttags" w:element="time">
        <w:smartTagPr>
          <w:attr w:name="Hour" w:val="20"/>
          <w:attr w:name="Minute" w:val="24"/>
        </w:smartTagPr>
        <w:r w:rsidRPr="008C3478">
          <w:rPr>
            <w:rFonts w:ascii="Calibri" w:hAnsi="Calibri" w:cs="Calibri"/>
          </w:rPr>
          <w:t>20 : 24</w:t>
        </w:r>
      </w:smartTag>
      <w:r w:rsidRPr="008C3478">
        <w:rPr>
          <w:rFonts w:ascii="Calibri" w:hAnsi="Calibri" w:cs="Calibri"/>
        </w:rPr>
        <w:tab/>
      </w:r>
      <w:r w:rsidRPr="008C3478">
        <w:rPr>
          <w:rFonts w:ascii="Calibri" w:hAnsi="Calibri" w:cs="Calibri"/>
        </w:rPr>
        <w:tab/>
      </w:r>
      <w:r w:rsidRPr="008C3478">
        <w:rPr>
          <w:rFonts w:ascii="Calibri" w:hAnsi="Calibri" w:cs="Calibri"/>
        </w:rPr>
        <w:tab/>
      </w:r>
      <w:r w:rsidRPr="008C3478">
        <w:rPr>
          <w:rFonts w:ascii="Calibri" w:hAnsi="Calibri" w:cs="Calibri"/>
        </w:rPr>
        <w:tab/>
        <w:t xml:space="preserve">b) </w:t>
      </w:r>
      <w:smartTag w:uri="urn:schemas-microsoft-com:office:smarttags" w:element="time">
        <w:smartTagPr>
          <w:attr w:name="Hour" w:val="21"/>
          <w:attr w:name="Minute" w:val="15"/>
        </w:smartTagPr>
        <w:r w:rsidRPr="008C3478">
          <w:rPr>
            <w:rFonts w:ascii="Calibri" w:hAnsi="Calibri" w:cs="Calibri"/>
          </w:rPr>
          <w:t>21 : 15</w:t>
        </w:r>
      </w:smartTag>
      <w:r w:rsidRPr="008C3478">
        <w:rPr>
          <w:rFonts w:ascii="Calibri" w:hAnsi="Calibri" w:cs="Calibri"/>
        </w:rPr>
        <w:tab/>
      </w:r>
      <w:r w:rsidRPr="008C3478">
        <w:rPr>
          <w:rFonts w:ascii="Calibri" w:hAnsi="Calibri" w:cs="Calibri"/>
        </w:rPr>
        <w:tab/>
      </w:r>
      <w:r w:rsidRPr="008C3478">
        <w:rPr>
          <w:rFonts w:ascii="Calibri" w:hAnsi="Calibri" w:cs="Calibri"/>
        </w:rPr>
        <w:tab/>
      </w:r>
      <w:r w:rsidRPr="008C3478">
        <w:rPr>
          <w:rFonts w:ascii="Calibri" w:hAnsi="Calibri" w:cs="Calibri"/>
        </w:rPr>
        <w:tab/>
        <w:t xml:space="preserve">c) </w:t>
      </w:r>
      <w:smartTag w:uri="urn:schemas-microsoft-com:office:smarttags" w:element="time">
        <w:smartTagPr>
          <w:attr w:name="Hour" w:val="10"/>
          <w:attr w:name="Minute" w:val="25"/>
        </w:smartTagPr>
        <w:r w:rsidRPr="008C3478">
          <w:rPr>
            <w:rFonts w:ascii="Calibri" w:hAnsi="Calibri" w:cs="Calibri"/>
          </w:rPr>
          <w:t>10 : 25 : 45</w:t>
        </w:r>
      </w:smartTag>
      <w:r w:rsidRPr="008C3478">
        <w:rPr>
          <w:rFonts w:ascii="Calibri" w:hAnsi="Calibri" w:cs="Calibri"/>
          <w:b/>
          <w:bCs/>
        </w:rPr>
        <w:t xml:space="preserve"> </w:t>
      </w:r>
    </w:p>
    <w:p w:rsidR="008D503A" w:rsidRPr="008C3478" w:rsidRDefault="008D503A" w:rsidP="000D33BF">
      <w:pPr>
        <w:rPr>
          <w:rFonts w:ascii="Calibri" w:hAnsi="Calibri" w:cs="Calibri"/>
          <w:b/>
          <w:bCs/>
        </w:rPr>
      </w:pPr>
    </w:p>
    <w:p w:rsidR="008D503A" w:rsidRPr="008C3478" w:rsidRDefault="008D503A" w:rsidP="000D33BF">
      <w:pPr>
        <w:rPr>
          <w:rFonts w:ascii="Calibri" w:hAnsi="Calibri" w:cs="Calibri"/>
          <w:b/>
          <w:bCs/>
        </w:rPr>
      </w:pPr>
    </w:p>
    <w:p w:rsidR="008D503A" w:rsidRPr="008C3478" w:rsidRDefault="008D503A" w:rsidP="000D33BF">
      <w:pPr>
        <w:rPr>
          <w:rFonts w:ascii="Calibri" w:hAnsi="Calibri" w:cs="Calibri"/>
          <w:b/>
          <w:bCs/>
        </w:rPr>
      </w:pPr>
    </w:p>
    <w:p w:rsidR="008D503A" w:rsidRPr="008C3478" w:rsidRDefault="008D503A" w:rsidP="000D33BF">
      <w:pPr>
        <w:rPr>
          <w:rFonts w:ascii="Calibri" w:hAnsi="Calibri" w:cs="Calibri"/>
        </w:rPr>
      </w:pPr>
      <w:r w:rsidRPr="008C3478">
        <w:rPr>
          <w:rFonts w:ascii="Calibri" w:hAnsi="Calibri" w:cs="Calibri"/>
          <w:b/>
          <w:bCs/>
        </w:rPr>
        <w:t>Ex</w:t>
      </w:r>
      <w:r>
        <w:rPr>
          <w:rFonts w:ascii="Calibri" w:hAnsi="Calibri" w:cs="Calibri"/>
          <w:b/>
          <w:bCs/>
        </w:rPr>
        <w:t>ample</w:t>
      </w:r>
      <w:r w:rsidRPr="008C3478">
        <w:rPr>
          <w:rFonts w:ascii="Calibri" w:hAnsi="Calibri" w:cs="Calibri"/>
          <w:b/>
          <w:bCs/>
        </w:rPr>
        <w:t xml:space="preserve"> 2  </w:t>
      </w:r>
      <w:r>
        <w:rPr>
          <w:rFonts w:ascii="Calibri" w:hAnsi="Calibri" w:cs="Calibri"/>
          <w:b/>
          <w:bCs/>
        </w:rPr>
        <w:tab/>
      </w:r>
      <w:r w:rsidRPr="008C3478">
        <w:rPr>
          <w:rFonts w:ascii="Calibri" w:hAnsi="Calibri" w:cs="Calibri"/>
        </w:rPr>
        <w:t>A 350 mL can of concentrated frozen OJ is mixed with 1050 mL of water.</w:t>
      </w:r>
    </w:p>
    <w:p w:rsidR="008D503A" w:rsidRPr="008C3478" w:rsidRDefault="008D503A" w:rsidP="000D33BF">
      <w:pPr>
        <w:rPr>
          <w:rFonts w:ascii="Calibri" w:hAnsi="Calibri" w:cs="Calibri"/>
        </w:rPr>
      </w:pPr>
      <w:r w:rsidRPr="008C3478">
        <w:rPr>
          <w:rFonts w:ascii="Calibri" w:hAnsi="Calibri" w:cs="Calibri"/>
        </w:rPr>
        <w:t xml:space="preserve">     a) Write a ratio in simplest form to compare the amount of OJ concentrate to water. </w:t>
      </w: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r w:rsidRPr="008C3478">
        <w:rPr>
          <w:rFonts w:ascii="Calibri" w:hAnsi="Calibri" w:cs="Calibri"/>
        </w:rPr>
        <w:t xml:space="preserve">      b)  Write a ratio in simplest form to compare the amount of concentrate to total juice.</w:t>
      </w: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r w:rsidRPr="008C3478">
        <w:rPr>
          <w:rFonts w:ascii="Calibri" w:hAnsi="Calibri" w:cs="Calibri"/>
        </w:rPr>
        <w:t xml:space="preserve">       c) How much frozen concentrate is needed to make 1200 mL (or 1.2L) of juice?  </w:t>
      </w: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Default="008D503A" w:rsidP="000D33BF">
      <w:pPr>
        <w:rPr>
          <w:rFonts w:ascii="Calibri" w:hAnsi="Calibri" w:cs="Calibri"/>
          <w:b/>
          <w:bCs/>
        </w:rPr>
      </w:pPr>
    </w:p>
    <w:p w:rsidR="008D503A" w:rsidRDefault="008D503A" w:rsidP="000D33BF">
      <w:pPr>
        <w:rPr>
          <w:rFonts w:ascii="Calibri" w:hAnsi="Calibri" w:cs="Calibri"/>
          <w:b/>
          <w:bCs/>
        </w:rPr>
      </w:pPr>
    </w:p>
    <w:p w:rsidR="008D503A" w:rsidRDefault="008D503A" w:rsidP="000D33BF">
      <w:pPr>
        <w:rPr>
          <w:rFonts w:ascii="Calibri" w:hAnsi="Calibri" w:cs="Calibri"/>
          <w:b/>
          <w:bCs/>
        </w:rPr>
      </w:pPr>
    </w:p>
    <w:p w:rsidR="008D503A" w:rsidRDefault="008D503A" w:rsidP="000D33BF">
      <w:pPr>
        <w:rPr>
          <w:rFonts w:ascii="Calibri" w:hAnsi="Calibri" w:cs="Calibri"/>
          <w:b/>
          <w:bCs/>
        </w:rPr>
      </w:pPr>
    </w:p>
    <w:p w:rsidR="008D503A" w:rsidRDefault="008D503A" w:rsidP="00602BAB">
      <w:pPr>
        <w:spacing w:before="240"/>
        <w:ind w:left="1440" w:hanging="1440"/>
        <w:rPr>
          <w:rFonts w:ascii="Calibri" w:hAnsi="Calibri" w:cs="Calibri"/>
        </w:rPr>
      </w:pPr>
      <w:r w:rsidRPr="008C3478">
        <w:rPr>
          <w:rFonts w:ascii="Calibri" w:hAnsi="Calibri" w:cs="Calibri"/>
          <w:b/>
          <w:bCs/>
        </w:rPr>
        <w:t>Ex</w:t>
      </w:r>
      <w:r>
        <w:rPr>
          <w:rFonts w:ascii="Calibri" w:hAnsi="Calibri" w:cs="Calibri"/>
          <w:b/>
          <w:bCs/>
        </w:rPr>
        <w:t>ample</w:t>
      </w:r>
      <w:r w:rsidRPr="008C3478">
        <w:rPr>
          <w:rFonts w:ascii="Calibri" w:hAnsi="Calibri" w:cs="Calibri"/>
          <w:b/>
          <w:bCs/>
        </w:rPr>
        <w:t xml:space="preserve"> 3</w:t>
      </w:r>
      <w:r w:rsidRPr="008C3478">
        <w:rPr>
          <w:rFonts w:ascii="Calibri" w:hAnsi="Calibri" w:cs="Calibri"/>
        </w:rPr>
        <w:t xml:space="preserve">  </w:t>
      </w:r>
      <w:r>
        <w:rPr>
          <w:rFonts w:ascii="Calibri" w:hAnsi="Calibri" w:cs="Calibri"/>
        </w:rPr>
        <w:tab/>
      </w:r>
      <w:r w:rsidRPr="008C3478">
        <w:rPr>
          <w:rFonts w:ascii="Calibri" w:hAnsi="Calibri" w:cs="Calibri"/>
        </w:rPr>
        <w:t xml:space="preserve">If you had 300 Valentines jellybeans (red, white, and pink) and the ratio of the red to white to pink was 5:2:3.  How many of each colour is there?  </w:t>
      </w:r>
    </w:p>
    <w:p w:rsidR="008D503A" w:rsidRDefault="008D503A" w:rsidP="00602BAB">
      <w:pPr>
        <w:spacing w:before="240"/>
        <w:ind w:left="1440" w:hanging="1440"/>
        <w:rPr>
          <w:rFonts w:ascii="Calibri" w:hAnsi="Calibri" w:cs="Calibri"/>
        </w:rPr>
      </w:pPr>
    </w:p>
    <w:p w:rsidR="008D503A" w:rsidRDefault="008D503A" w:rsidP="00602BAB">
      <w:pPr>
        <w:spacing w:before="240"/>
        <w:ind w:left="1440" w:hanging="1440"/>
        <w:rPr>
          <w:rFonts w:ascii="Calibri" w:hAnsi="Calibri" w:cs="Calibri"/>
        </w:rPr>
      </w:pPr>
    </w:p>
    <w:p w:rsidR="008D503A" w:rsidRDefault="008D503A" w:rsidP="00602BAB">
      <w:pPr>
        <w:spacing w:before="240"/>
        <w:ind w:left="1440" w:hanging="1440"/>
        <w:rPr>
          <w:rFonts w:ascii="Calibri" w:hAnsi="Calibri" w:cs="Calibri"/>
        </w:rPr>
      </w:pPr>
    </w:p>
    <w:p w:rsidR="008D503A" w:rsidRDefault="008D503A" w:rsidP="00602BAB">
      <w:pPr>
        <w:spacing w:before="240"/>
        <w:ind w:left="1440" w:hanging="1440"/>
        <w:rPr>
          <w:rFonts w:ascii="Calibri" w:hAnsi="Calibri" w:cs="Calibri"/>
        </w:rPr>
      </w:pPr>
      <w:r>
        <w:rPr>
          <w:noProof/>
          <w:lang w:val="en-US"/>
        </w:rPr>
        <w:pict>
          <v:shape id="Text Box 3" o:spid="_x0000_s1028" type="#_x0000_t202" style="position:absolute;left:0;text-align:left;margin-left:-21.75pt;margin-top:7.8pt;width:512.25pt;height:136.5pt;z-index:251657728;visibility:visible" wrapcoords="-32 -119 -32 21481 21632 21481 21632 -119 -32 -119">
            <v:stroke dashstyle="1 1"/>
            <v:textbox>
              <w:txbxContent>
                <w:p w:rsidR="008D503A" w:rsidRPr="008D4F4E" w:rsidRDefault="008D503A" w:rsidP="000D33BF">
                  <w:pPr>
                    <w:rPr>
                      <w:rFonts w:ascii="Calibri" w:hAnsi="Calibri" w:cs="Calibri"/>
                    </w:rPr>
                  </w:pPr>
                  <w:r w:rsidRPr="008D4F4E">
                    <w:rPr>
                      <w:rFonts w:ascii="Calibri" w:hAnsi="Calibri" w:cs="Calibri"/>
                    </w:rPr>
                    <w:t>A</w:t>
                  </w:r>
                  <w:r w:rsidRPr="008D4F4E">
                    <w:rPr>
                      <w:rFonts w:ascii="Calibri" w:hAnsi="Calibri" w:cs="Calibri"/>
                      <w:b/>
                      <w:bCs/>
                    </w:rPr>
                    <w:t xml:space="preserve"> rate </w:t>
                  </w:r>
                  <w:r w:rsidRPr="008D4F4E">
                    <w:rPr>
                      <w:rFonts w:ascii="Calibri" w:hAnsi="Calibri" w:cs="Calibri"/>
                    </w:rPr>
                    <w:t>compares quantities that are measured in different units.</w:t>
                  </w:r>
                </w:p>
                <w:p w:rsidR="008D503A" w:rsidRPr="008D4F4E" w:rsidRDefault="008D503A" w:rsidP="000D33BF">
                  <w:pPr>
                    <w:rPr>
                      <w:rFonts w:ascii="Calibri" w:hAnsi="Calibri" w:cs="Calibri"/>
                    </w:rPr>
                  </w:pPr>
                </w:p>
                <w:p w:rsidR="008D503A" w:rsidRPr="008D4F4E" w:rsidRDefault="008D503A" w:rsidP="000D33BF">
                  <w:pPr>
                    <w:rPr>
                      <w:rFonts w:ascii="Calibri" w:hAnsi="Calibri" w:cs="Calibri"/>
                    </w:rPr>
                  </w:pPr>
                  <w:r w:rsidRPr="008D4F4E">
                    <w:rPr>
                      <w:rFonts w:ascii="Calibri" w:hAnsi="Calibri" w:cs="Calibri"/>
                    </w:rPr>
                    <w:t>A</w:t>
                  </w:r>
                  <w:r w:rsidRPr="008D4F4E">
                    <w:rPr>
                      <w:rFonts w:ascii="Calibri" w:hAnsi="Calibri" w:cs="Calibri"/>
                      <w:b/>
                      <w:bCs/>
                    </w:rPr>
                    <w:t xml:space="preserve"> unit</w:t>
                  </w:r>
                  <w:r w:rsidRPr="008D4F4E">
                    <w:rPr>
                      <w:rFonts w:ascii="Calibri" w:hAnsi="Calibri" w:cs="Calibri"/>
                    </w:rPr>
                    <w:t xml:space="preserve"> </w:t>
                  </w:r>
                  <w:r w:rsidRPr="0086110A">
                    <w:rPr>
                      <w:rFonts w:ascii="Calibri" w:hAnsi="Calibri" w:cs="Calibri"/>
                      <w:b/>
                      <w:bCs/>
                    </w:rPr>
                    <w:t>rate</w:t>
                  </w:r>
                  <w:r w:rsidRPr="008D4F4E">
                    <w:rPr>
                      <w:rFonts w:ascii="Calibri" w:hAnsi="Calibri" w:cs="Calibri"/>
                    </w:rPr>
                    <w:t xml:space="preserve"> </w:t>
                  </w:r>
                  <w:r>
                    <w:rPr>
                      <w:rFonts w:ascii="Calibri" w:hAnsi="Calibri" w:cs="Calibri"/>
                    </w:rPr>
                    <w:t xml:space="preserve">or </w:t>
                  </w:r>
                  <w:r>
                    <w:rPr>
                      <w:rFonts w:ascii="Calibri" w:hAnsi="Calibri" w:cs="Calibri"/>
                      <w:b/>
                      <w:bCs/>
                    </w:rPr>
                    <w:t xml:space="preserve">rate of change </w:t>
                  </w:r>
                  <w:r w:rsidRPr="008D4F4E">
                    <w:rPr>
                      <w:rFonts w:ascii="Calibri" w:hAnsi="Calibri" w:cs="Calibri"/>
                    </w:rPr>
                    <w:t xml:space="preserve">describes how many units of the first type of quantity correspond to </w:t>
                  </w:r>
                  <w:r>
                    <w:rPr>
                      <w:rFonts w:ascii="Calibri" w:hAnsi="Calibri" w:cs="Calibri"/>
                    </w:rPr>
                    <w:t>one</w:t>
                  </w:r>
                  <w:r w:rsidRPr="008D4F4E">
                    <w:rPr>
                      <w:rFonts w:ascii="Calibri" w:hAnsi="Calibri" w:cs="Calibri"/>
                    </w:rPr>
                    <w:t xml:space="preserve"> unit of the second type of quantity.</w:t>
                  </w:r>
                </w:p>
                <w:p w:rsidR="008D503A" w:rsidRPr="008D4F4E" w:rsidRDefault="008D503A" w:rsidP="000D33BF">
                  <w:pPr>
                    <w:rPr>
                      <w:rFonts w:ascii="Calibri" w:hAnsi="Calibri" w:cs="Calibri"/>
                    </w:rPr>
                  </w:pPr>
                </w:p>
                <w:p w:rsidR="008D503A" w:rsidRPr="008D4F4E" w:rsidRDefault="008D503A" w:rsidP="008C3478">
                  <w:pPr>
                    <w:ind w:firstLine="720"/>
                    <w:rPr>
                      <w:rFonts w:ascii="Calibri" w:hAnsi="Calibri" w:cs="Calibri"/>
                    </w:rPr>
                  </w:pPr>
                  <w:r w:rsidRPr="008D4F4E">
                    <w:rPr>
                      <w:rFonts w:ascii="Calibri" w:hAnsi="Calibri" w:cs="Calibri"/>
                      <w:b/>
                      <w:bCs/>
                    </w:rPr>
                    <w:t>Examples:</w:t>
                  </w:r>
                  <w:r w:rsidRPr="008D4F4E">
                    <w:rPr>
                      <w:rFonts w:ascii="Calibri" w:hAnsi="Calibri" w:cs="Calibri"/>
                    </w:rPr>
                    <w:t xml:space="preserve"> </w:t>
                  </w:r>
                  <w:r w:rsidRPr="008D4F4E">
                    <w:rPr>
                      <w:rFonts w:ascii="Calibri" w:hAnsi="Calibri" w:cs="Calibri"/>
                    </w:rPr>
                    <w:tab/>
                    <w:t xml:space="preserve">kilometres per hour, </w:t>
                  </w:r>
                  <w:r w:rsidRPr="008D4F4E">
                    <w:rPr>
                      <w:rFonts w:ascii="Calibri" w:hAnsi="Calibri" w:cs="Calibri"/>
                    </w:rPr>
                    <w:fldChar w:fldCharType="begin"/>
                  </w:r>
                  <w:r w:rsidRPr="008D4F4E">
                    <w:rPr>
                      <w:rFonts w:ascii="Calibri" w:hAnsi="Calibri" w:cs="Calibri"/>
                    </w:rPr>
                    <w:instrText xml:space="preserve"> QUOTE </w:instrText>
                  </w:r>
                  <w:r w:rsidRPr="008D4F4E">
                    <w:pict>
                      <v:shape id="_x0000_i1035" type="#_x0000_t75" style="width:17.25pt;height:24.75pt">
                        <v:imagedata r:id="rId8" o:title="" chromakey="white"/>
                      </v:shape>
                    </w:pict>
                  </w:r>
                  <w:r w:rsidRPr="008D4F4E">
                    <w:rPr>
                      <w:rFonts w:ascii="Calibri" w:hAnsi="Calibri" w:cs="Calibri"/>
                    </w:rPr>
                    <w:instrText xml:space="preserve"> </w:instrText>
                  </w:r>
                  <w:r w:rsidRPr="008D4F4E">
                    <w:rPr>
                      <w:rFonts w:ascii="Calibri" w:hAnsi="Calibri" w:cs="Calibri"/>
                    </w:rPr>
                    <w:fldChar w:fldCharType="separate"/>
                  </w:r>
                  <w:r w:rsidRPr="008D4F4E">
                    <w:pict>
                      <v:shape id="_x0000_i1036" type="#_x0000_t75" style="width:17.25pt;height:24.75pt">
                        <v:imagedata r:id="rId8" o:title="" chromakey="white"/>
                      </v:shape>
                    </w:pict>
                  </w:r>
                  <w:r w:rsidRPr="008D4F4E">
                    <w:rPr>
                      <w:rFonts w:ascii="Calibri" w:hAnsi="Calibri" w:cs="Calibri"/>
                    </w:rPr>
                    <w:fldChar w:fldCharType="end"/>
                  </w:r>
                </w:p>
                <w:p w:rsidR="008D503A" w:rsidRPr="008D4F4E" w:rsidRDefault="008D503A" w:rsidP="008C3478">
                  <w:pPr>
                    <w:ind w:left="720" w:firstLine="720"/>
                    <w:rPr>
                      <w:rFonts w:ascii="Calibri" w:hAnsi="Calibri" w:cs="Calibri"/>
                    </w:rPr>
                  </w:pPr>
                  <w:r w:rsidRPr="008D4F4E">
                    <w:rPr>
                      <w:rFonts w:ascii="Calibri" w:hAnsi="Calibri" w:cs="Calibri"/>
                    </w:rPr>
                    <w:t xml:space="preserve"> </w:t>
                  </w:r>
                  <w:r w:rsidRPr="008D4F4E">
                    <w:rPr>
                      <w:rFonts w:ascii="Calibri" w:hAnsi="Calibri" w:cs="Calibri"/>
                    </w:rPr>
                    <w:tab/>
                    <w:t xml:space="preserve">cost per item, </w:t>
                  </w:r>
                  <w:r w:rsidRPr="008D4F4E">
                    <w:rPr>
                      <w:rFonts w:ascii="Calibri" w:hAnsi="Calibri" w:cs="Calibri"/>
                    </w:rPr>
                    <w:fldChar w:fldCharType="begin"/>
                  </w:r>
                  <w:r w:rsidRPr="008D4F4E">
                    <w:rPr>
                      <w:rFonts w:ascii="Calibri" w:hAnsi="Calibri" w:cs="Calibri"/>
                    </w:rPr>
                    <w:instrText xml:space="preserve"> QUOTE </w:instrText>
                  </w:r>
                  <w:r w:rsidRPr="008D4F4E">
                    <w:pict>
                      <v:shape id="_x0000_i1037" type="#_x0000_t75" style="width:24.75pt;height:25.5pt">
                        <v:imagedata r:id="rId9" o:title="" chromakey="white"/>
                      </v:shape>
                    </w:pict>
                  </w:r>
                  <w:r w:rsidRPr="008D4F4E">
                    <w:rPr>
                      <w:rFonts w:ascii="Calibri" w:hAnsi="Calibri" w:cs="Calibri"/>
                    </w:rPr>
                    <w:instrText xml:space="preserve"> </w:instrText>
                  </w:r>
                  <w:r w:rsidRPr="008D4F4E">
                    <w:rPr>
                      <w:rFonts w:ascii="Calibri" w:hAnsi="Calibri" w:cs="Calibri"/>
                    </w:rPr>
                    <w:fldChar w:fldCharType="separate"/>
                  </w:r>
                  <w:r w:rsidRPr="008D4F4E">
                    <w:pict>
                      <v:shape id="_x0000_i1038" type="#_x0000_t75" style="width:24.75pt;height:25.5pt">
                        <v:imagedata r:id="rId9" o:title="" chromakey="white"/>
                      </v:shape>
                    </w:pict>
                  </w:r>
                  <w:r w:rsidRPr="008D4F4E">
                    <w:rPr>
                      <w:rFonts w:ascii="Calibri" w:hAnsi="Calibri" w:cs="Calibri"/>
                    </w:rPr>
                    <w:fldChar w:fldCharType="end"/>
                  </w:r>
                </w:p>
                <w:p w:rsidR="008D503A" w:rsidRPr="008D4F4E" w:rsidRDefault="008D503A" w:rsidP="008C3478">
                  <w:pPr>
                    <w:ind w:left="1440" w:firstLine="720"/>
                    <w:rPr>
                      <w:rFonts w:ascii="Calibri" w:hAnsi="Calibri" w:cs="Calibri"/>
                    </w:rPr>
                  </w:pPr>
                  <w:r w:rsidRPr="008D4F4E">
                    <w:rPr>
                      <w:rFonts w:ascii="Calibri" w:hAnsi="Calibri" w:cs="Calibri"/>
                    </w:rPr>
                    <w:t xml:space="preserve">earnings per week, </w:t>
                  </w:r>
                  <w:r w:rsidRPr="008D4F4E">
                    <w:rPr>
                      <w:rFonts w:ascii="Calibri" w:hAnsi="Calibri" w:cs="Calibri"/>
                    </w:rPr>
                    <w:fldChar w:fldCharType="begin"/>
                  </w:r>
                  <w:r w:rsidRPr="008D4F4E">
                    <w:rPr>
                      <w:rFonts w:ascii="Calibri" w:hAnsi="Calibri" w:cs="Calibri"/>
                    </w:rPr>
                    <w:instrText xml:space="preserve"> QUOTE </w:instrText>
                  </w:r>
                  <w:r w:rsidRPr="008D4F4E">
                    <w:pict>
                      <v:shape id="_x0000_i1039" type="#_x0000_t75" style="width:26.25pt;height:25.5pt">
                        <v:imagedata r:id="rId10" o:title="" chromakey="white"/>
                      </v:shape>
                    </w:pict>
                  </w:r>
                  <w:r w:rsidRPr="008D4F4E">
                    <w:rPr>
                      <w:rFonts w:ascii="Calibri" w:hAnsi="Calibri" w:cs="Calibri"/>
                    </w:rPr>
                    <w:instrText xml:space="preserve"> </w:instrText>
                  </w:r>
                  <w:r w:rsidRPr="008D4F4E">
                    <w:rPr>
                      <w:rFonts w:ascii="Calibri" w:hAnsi="Calibri" w:cs="Calibri"/>
                    </w:rPr>
                    <w:fldChar w:fldCharType="separate"/>
                  </w:r>
                  <w:r w:rsidRPr="008D4F4E">
                    <w:pict>
                      <v:shape id="_x0000_i1040" type="#_x0000_t75" style="width:26.25pt;height:25.5pt">
                        <v:imagedata r:id="rId10" o:title="" chromakey="white"/>
                      </v:shape>
                    </w:pict>
                  </w:r>
                  <w:r w:rsidRPr="008D4F4E">
                    <w:rPr>
                      <w:rFonts w:ascii="Calibri" w:hAnsi="Calibri" w:cs="Calibri"/>
                    </w:rPr>
                    <w:fldChar w:fldCharType="end"/>
                  </w:r>
                </w:p>
              </w:txbxContent>
            </v:textbox>
            <w10:wrap type="tight"/>
          </v:shape>
        </w:pict>
      </w:r>
    </w:p>
    <w:p w:rsidR="008D503A" w:rsidRDefault="008D503A" w:rsidP="00602BAB">
      <w:pPr>
        <w:spacing w:after="120"/>
        <w:rPr>
          <w:rFonts w:ascii="Calibri" w:hAnsi="Calibri" w:cs="Calibri"/>
        </w:rPr>
      </w:pPr>
      <w:r>
        <w:rPr>
          <w:rFonts w:ascii="Calibri" w:hAnsi="Calibri" w:cs="Calibri"/>
          <w:b/>
          <w:bCs/>
        </w:rPr>
        <w:t>E</w:t>
      </w:r>
      <w:r w:rsidRPr="008C3478">
        <w:rPr>
          <w:rFonts w:ascii="Calibri" w:hAnsi="Calibri" w:cs="Calibri"/>
          <w:b/>
          <w:bCs/>
        </w:rPr>
        <w:t>x</w:t>
      </w:r>
      <w:r>
        <w:rPr>
          <w:rFonts w:ascii="Calibri" w:hAnsi="Calibri" w:cs="Calibri"/>
          <w:b/>
          <w:bCs/>
        </w:rPr>
        <w:t>ample</w:t>
      </w:r>
      <w:r w:rsidRPr="008C3478">
        <w:rPr>
          <w:rFonts w:ascii="Calibri" w:hAnsi="Calibri" w:cs="Calibri"/>
          <w:b/>
          <w:bCs/>
        </w:rPr>
        <w:t xml:space="preserve"> </w:t>
      </w:r>
      <w:r>
        <w:rPr>
          <w:rFonts w:ascii="Calibri" w:hAnsi="Calibri" w:cs="Calibri"/>
          <w:b/>
          <w:bCs/>
        </w:rPr>
        <w:t>4</w:t>
      </w:r>
      <w:r w:rsidRPr="008C3478">
        <w:rPr>
          <w:rFonts w:ascii="Calibri" w:hAnsi="Calibri" w:cs="Calibri"/>
          <w:b/>
          <w:bCs/>
        </w:rPr>
        <w:t xml:space="preserve">  </w:t>
      </w:r>
      <w:r w:rsidRPr="008C3478">
        <w:rPr>
          <w:rFonts w:ascii="Calibri" w:hAnsi="Calibri" w:cs="Calibri"/>
        </w:rPr>
        <w:t xml:space="preserve"> </w:t>
      </w:r>
      <w:r>
        <w:rPr>
          <w:rFonts w:ascii="Calibri" w:hAnsi="Calibri" w:cs="Calibri"/>
        </w:rPr>
        <w:tab/>
      </w:r>
      <w:r w:rsidRPr="008C3478">
        <w:rPr>
          <w:rFonts w:ascii="Calibri" w:hAnsi="Calibri" w:cs="Calibri"/>
        </w:rPr>
        <w:t>Calculate the unit rate for each:</w:t>
      </w:r>
    </w:p>
    <w:p w:rsidR="008D503A" w:rsidRDefault="008D503A" w:rsidP="00602BAB">
      <w:pPr>
        <w:pStyle w:val="ListParagraph"/>
        <w:numPr>
          <w:ilvl w:val="0"/>
          <w:numId w:val="2"/>
        </w:numPr>
        <w:rPr>
          <w:rFonts w:ascii="Calibri" w:hAnsi="Calibri" w:cs="Calibri"/>
        </w:rPr>
      </w:pPr>
      <w:r w:rsidRPr="00602BAB">
        <w:rPr>
          <w:rFonts w:ascii="Calibri" w:hAnsi="Calibri" w:cs="Calibri"/>
        </w:rPr>
        <w:t xml:space="preserve">A car travelled 360 km in 4½ hours. </w:t>
      </w:r>
    </w:p>
    <w:p w:rsidR="008D503A" w:rsidRDefault="008D503A" w:rsidP="00602BAB">
      <w:pPr>
        <w:pStyle w:val="ListParagraph"/>
        <w:ind w:left="1080"/>
        <w:rPr>
          <w:rFonts w:ascii="Calibri" w:hAnsi="Calibri" w:cs="Calibri"/>
        </w:rPr>
      </w:pPr>
    </w:p>
    <w:p w:rsidR="008D503A" w:rsidRPr="00602BAB" w:rsidRDefault="008D503A" w:rsidP="00602BAB">
      <w:pPr>
        <w:pStyle w:val="ListParagraph"/>
        <w:ind w:left="1080"/>
        <w:rPr>
          <w:rFonts w:ascii="Calibri" w:hAnsi="Calibri" w:cs="Calibri"/>
        </w:rPr>
      </w:pPr>
    </w:p>
    <w:p w:rsidR="008D503A" w:rsidRDefault="008D503A" w:rsidP="00602BAB">
      <w:pPr>
        <w:pStyle w:val="ListParagraph"/>
        <w:numPr>
          <w:ilvl w:val="0"/>
          <w:numId w:val="2"/>
        </w:numPr>
        <w:rPr>
          <w:rFonts w:ascii="Calibri" w:hAnsi="Calibri" w:cs="Calibri"/>
        </w:rPr>
      </w:pPr>
      <w:r w:rsidRPr="00602BAB">
        <w:rPr>
          <w:rFonts w:ascii="Calibri" w:hAnsi="Calibri" w:cs="Calibri"/>
        </w:rPr>
        <w:t>Ryan typed 500 words in 12 minutes.</w:t>
      </w:r>
    </w:p>
    <w:p w:rsidR="008D503A" w:rsidRPr="00602BAB" w:rsidRDefault="008D503A" w:rsidP="00602BAB">
      <w:pPr>
        <w:pStyle w:val="ListParagraph"/>
        <w:rPr>
          <w:rFonts w:ascii="Calibri" w:hAnsi="Calibri" w:cs="Calibri"/>
        </w:rPr>
      </w:pPr>
    </w:p>
    <w:p w:rsidR="008D503A" w:rsidRDefault="008D503A" w:rsidP="00602BAB">
      <w:pPr>
        <w:pStyle w:val="ListParagraph"/>
        <w:ind w:left="1080"/>
        <w:rPr>
          <w:rFonts w:ascii="Calibri" w:hAnsi="Calibri" w:cs="Calibri"/>
        </w:rPr>
      </w:pPr>
    </w:p>
    <w:p w:rsidR="008D503A" w:rsidRPr="00602BAB" w:rsidRDefault="008D503A" w:rsidP="00602BAB">
      <w:pPr>
        <w:pStyle w:val="ListParagraph"/>
        <w:numPr>
          <w:ilvl w:val="0"/>
          <w:numId w:val="2"/>
        </w:numPr>
        <w:rPr>
          <w:rFonts w:ascii="Calibri" w:hAnsi="Calibri" w:cs="Calibri"/>
        </w:rPr>
      </w:pPr>
      <w:r w:rsidRPr="00602BAB">
        <w:rPr>
          <w:rFonts w:ascii="Calibri" w:hAnsi="Calibri" w:cs="Calibri"/>
        </w:rPr>
        <w:t>You made $170 in 20 hours.</w:t>
      </w: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p>
    <w:p w:rsidR="008D503A" w:rsidRPr="008C3478" w:rsidRDefault="008D503A" w:rsidP="000D33BF">
      <w:pPr>
        <w:rPr>
          <w:rFonts w:ascii="Calibri" w:hAnsi="Calibri" w:cs="Calibri"/>
        </w:rPr>
      </w:pPr>
      <w:r w:rsidRPr="008C3478">
        <w:rPr>
          <w:rFonts w:ascii="Calibri" w:hAnsi="Calibri" w:cs="Calibri"/>
          <w:b/>
          <w:bCs/>
        </w:rPr>
        <w:t>Ex</w:t>
      </w:r>
      <w:r>
        <w:rPr>
          <w:rFonts w:ascii="Calibri" w:hAnsi="Calibri" w:cs="Calibri"/>
          <w:b/>
          <w:bCs/>
        </w:rPr>
        <w:t>ample</w:t>
      </w:r>
      <w:r w:rsidRPr="008C3478">
        <w:rPr>
          <w:rFonts w:ascii="Calibri" w:hAnsi="Calibri" w:cs="Calibri"/>
          <w:b/>
          <w:bCs/>
        </w:rPr>
        <w:t xml:space="preserve"> </w:t>
      </w:r>
      <w:r>
        <w:rPr>
          <w:rFonts w:ascii="Calibri" w:hAnsi="Calibri" w:cs="Calibri"/>
          <w:b/>
          <w:bCs/>
        </w:rPr>
        <w:t>5</w:t>
      </w:r>
      <w:r w:rsidRPr="008C3478">
        <w:rPr>
          <w:rFonts w:ascii="Calibri" w:hAnsi="Calibri" w:cs="Calibri"/>
        </w:rPr>
        <w:t xml:space="preserve">  </w:t>
      </w:r>
      <w:r>
        <w:rPr>
          <w:rFonts w:ascii="Calibri" w:hAnsi="Calibri" w:cs="Calibri"/>
        </w:rPr>
        <w:tab/>
      </w:r>
      <w:r w:rsidRPr="008C3478">
        <w:rPr>
          <w:rFonts w:ascii="Calibri" w:hAnsi="Calibri" w:cs="Calibri"/>
        </w:rPr>
        <w:t xml:space="preserve">The table below shows the price per case of water at different stores.  Evelyn is buying 120 bottles of water.  At which store should Evelyn buy her water to pay the least?  How much would it cost?  </w:t>
      </w:r>
      <w:r w:rsidRPr="00916284">
        <w:rPr>
          <w:rFonts w:ascii="Calibri" w:hAnsi="Calibri" w:cs="Calibri"/>
          <w:b/>
          <w:bCs/>
        </w:rPr>
        <w:t>(EQAO)</w:t>
      </w:r>
    </w:p>
    <w:p w:rsidR="008D503A" w:rsidRPr="008C3478" w:rsidRDefault="008D503A" w:rsidP="000D33BF">
      <w:pPr>
        <w:rPr>
          <w:rFonts w:ascii="Calibri" w:hAnsi="Calibri" w:cs="Calibri"/>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990"/>
        <w:gridCol w:w="1260"/>
      </w:tblGrid>
      <w:tr w:rsidR="008D503A" w:rsidRPr="008C3478">
        <w:tc>
          <w:tcPr>
            <w:tcW w:w="1440" w:type="dxa"/>
            <w:vAlign w:val="center"/>
          </w:tcPr>
          <w:p w:rsidR="008D503A" w:rsidRPr="008D4F4E" w:rsidRDefault="008D503A" w:rsidP="008D4F4E">
            <w:pPr>
              <w:jc w:val="center"/>
              <w:rPr>
                <w:rFonts w:ascii="Calibri" w:hAnsi="Calibri" w:cs="Calibri"/>
              </w:rPr>
            </w:pPr>
            <w:r w:rsidRPr="008D4F4E">
              <w:rPr>
                <w:rFonts w:ascii="Calibri" w:hAnsi="Calibri" w:cs="Calibri"/>
              </w:rPr>
              <w:t>Store</w:t>
            </w:r>
          </w:p>
        </w:tc>
        <w:tc>
          <w:tcPr>
            <w:tcW w:w="990" w:type="dxa"/>
            <w:vAlign w:val="center"/>
          </w:tcPr>
          <w:p w:rsidR="008D503A" w:rsidRPr="008D4F4E" w:rsidRDefault="008D503A" w:rsidP="008D4F4E">
            <w:pPr>
              <w:jc w:val="center"/>
              <w:rPr>
                <w:rFonts w:ascii="Calibri" w:hAnsi="Calibri" w:cs="Calibri"/>
              </w:rPr>
            </w:pPr>
            <w:r w:rsidRPr="008D4F4E">
              <w:rPr>
                <w:rFonts w:ascii="Calibri" w:hAnsi="Calibri" w:cs="Calibri"/>
              </w:rPr>
              <w:t>Price per case</w:t>
            </w:r>
          </w:p>
        </w:tc>
        <w:tc>
          <w:tcPr>
            <w:tcW w:w="1260" w:type="dxa"/>
            <w:vAlign w:val="center"/>
          </w:tcPr>
          <w:p w:rsidR="008D503A" w:rsidRPr="008D4F4E" w:rsidRDefault="008D503A" w:rsidP="008D4F4E">
            <w:pPr>
              <w:jc w:val="center"/>
              <w:rPr>
                <w:rFonts w:ascii="Calibri" w:hAnsi="Calibri" w:cs="Calibri"/>
              </w:rPr>
            </w:pPr>
            <w:r w:rsidRPr="008D4F4E">
              <w:rPr>
                <w:rFonts w:ascii="Calibri" w:hAnsi="Calibri" w:cs="Calibri"/>
              </w:rPr>
              <w:t># of 500 mL bottles per case</w:t>
            </w:r>
          </w:p>
        </w:tc>
      </w:tr>
      <w:tr w:rsidR="008D503A" w:rsidRPr="008C3478">
        <w:tc>
          <w:tcPr>
            <w:tcW w:w="1440" w:type="dxa"/>
            <w:vAlign w:val="center"/>
          </w:tcPr>
          <w:p w:rsidR="008D503A" w:rsidRPr="008D4F4E" w:rsidRDefault="008D503A" w:rsidP="008D4F4E">
            <w:pPr>
              <w:jc w:val="center"/>
              <w:rPr>
                <w:rFonts w:ascii="Calibri" w:hAnsi="Calibri" w:cs="Calibri"/>
              </w:rPr>
            </w:pPr>
            <w:r w:rsidRPr="008D4F4E">
              <w:rPr>
                <w:rFonts w:ascii="Calibri" w:hAnsi="Calibri" w:cs="Calibri"/>
              </w:rPr>
              <w:t>Cheapies</w:t>
            </w:r>
          </w:p>
        </w:tc>
        <w:tc>
          <w:tcPr>
            <w:tcW w:w="990" w:type="dxa"/>
            <w:vAlign w:val="center"/>
          </w:tcPr>
          <w:p w:rsidR="008D503A" w:rsidRPr="008D4F4E" w:rsidRDefault="008D503A" w:rsidP="008D4F4E">
            <w:pPr>
              <w:jc w:val="center"/>
              <w:rPr>
                <w:rFonts w:ascii="Calibri" w:hAnsi="Calibri" w:cs="Calibri"/>
              </w:rPr>
            </w:pPr>
            <w:r w:rsidRPr="008D4F4E">
              <w:rPr>
                <w:rFonts w:ascii="Calibri" w:hAnsi="Calibri" w:cs="Calibri"/>
              </w:rPr>
              <w:t>$1.75</w:t>
            </w:r>
          </w:p>
        </w:tc>
        <w:tc>
          <w:tcPr>
            <w:tcW w:w="1260" w:type="dxa"/>
            <w:vAlign w:val="center"/>
          </w:tcPr>
          <w:p w:rsidR="008D503A" w:rsidRPr="008D4F4E" w:rsidRDefault="008D503A" w:rsidP="008D4F4E">
            <w:pPr>
              <w:jc w:val="center"/>
              <w:rPr>
                <w:rFonts w:ascii="Calibri" w:hAnsi="Calibri" w:cs="Calibri"/>
              </w:rPr>
            </w:pPr>
            <w:r w:rsidRPr="008D4F4E">
              <w:rPr>
                <w:rFonts w:ascii="Calibri" w:hAnsi="Calibri" w:cs="Calibri"/>
              </w:rPr>
              <w:t>8</w:t>
            </w:r>
          </w:p>
        </w:tc>
      </w:tr>
      <w:tr w:rsidR="008D503A" w:rsidRPr="008C3478">
        <w:tc>
          <w:tcPr>
            <w:tcW w:w="1440" w:type="dxa"/>
            <w:vAlign w:val="center"/>
          </w:tcPr>
          <w:p w:rsidR="008D503A" w:rsidRPr="008D4F4E" w:rsidRDefault="008D503A" w:rsidP="008D4F4E">
            <w:pPr>
              <w:jc w:val="center"/>
              <w:rPr>
                <w:rFonts w:ascii="Calibri" w:hAnsi="Calibri" w:cs="Calibri"/>
              </w:rPr>
            </w:pPr>
            <w:r w:rsidRPr="008D4F4E">
              <w:rPr>
                <w:rFonts w:ascii="Calibri" w:hAnsi="Calibri" w:cs="Calibri"/>
              </w:rPr>
              <w:t>Food smart</w:t>
            </w:r>
          </w:p>
        </w:tc>
        <w:tc>
          <w:tcPr>
            <w:tcW w:w="990" w:type="dxa"/>
            <w:vAlign w:val="center"/>
          </w:tcPr>
          <w:p w:rsidR="008D503A" w:rsidRPr="008D4F4E" w:rsidRDefault="008D503A" w:rsidP="008D4F4E">
            <w:pPr>
              <w:jc w:val="center"/>
              <w:rPr>
                <w:rFonts w:ascii="Calibri" w:hAnsi="Calibri" w:cs="Calibri"/>
              </w:rPr>
            </w:pPr>
            <w:r w:rsidRPr="008D4F4E">
              <w:rPr>
                <w:rFonts w:ascii="Calibri" w:hAnsi="Calibri" w:cs="Calibri"/>
              </w:rPr>
              <w:t>$2.25</w:t>
            </w:r>
          </w:p>
        </w:tc>
        <w:tc>
          <w:tcPr>
            <w:tcW w:w="1260" w:type="dxa"/>
            <w:vAlign w:val="center"/>
          </w:tcPr>
          <w:p w:rsidR="008D503A" w:rsidRPr="008D4F4E" w:rsidRDefault="008D503A" w:rsidP="008D4F4E">
            <w:pPr>
              <w:jc w:val="center"/>
              <w:rPr>
                <w:rFonts w:ascii="Calibri" w:hAnsi="Calibri" w:cs="Calibri"/>
              </w:rPr>
            </w:pPr>
            <w:r w:rsidRPr="008D4F4E">
              <w:rPr>
                <w:rFonts w:ascii="Calibri" w:hAnsi="Calibri" w:cs="Calibri"/>
              </w:rPr>
              <w:t>12</w:t>
            </w:r>
          </w:p>
        </w:tc>
      </w:tr>
      <w:tr w:rsidR="008D503A" w:rsidRPr="008C3478">
        <w:tc>
          <w:tcPr>
            <w:tcW w:w="1440" w:type="dxa"/>
            <w:vAlign w:val="center"/>
          </w:tcPr>
          <w:p w:rsidR="008D503A" w:rsidRPr="008D4F4E" w:rsidRDefault="008D503A" w:rsidP="008D4F4E">
            <w:pPr>
              <w:jc w:val="center"/>
              <w:rPr>
                <w:rFonts w:ascii="Calibri" w:hAnsi="Calibri" w:cs="Calibri"/>
              </w:rPr>
            </w:pPr>
            <w:r w:rsidRPr="008D4F4E">
              <w:rPr>
                <w:rFonts w:ascii="Calibri" w:hAnsi="Calibri" w:cs="Calibri"/>
              </w:rPr>
              <w:t>Variety Foods</w:t>
            </w:r>
          </w:p>
        </w:tc>
        <w:tc>
          <w:tcPr>
            <w:tcW w:w="990" w:type="dxa"/>
            <w:vAlign w:val="center"/>
          </w:tcPr>
          <w:p w:rsidR="008D503A" w:rsidRPr="008D4F4E" w:rsidRDefault="008D503A" w:rsidP="008D4F4E">
            <w:pPr>
              <w:jc w:val="center"/>
              <w:rPr>
                <w:rFonts w:ascii="Calibri" w:hAnsi="Calibri" w:cs="Calibri"/>
              </w:rPr>
            </w:pPr>
            <w:r w:rsidRPr="008D4F4E">
              <w:rPr>
                <w:rFonts w:ascii="Calibri" w:hAnsi="Calibri" w:cs="Calibri"/>
              </w:rPr>
              <w:t>$4.59</w:t>
            </w:r>
          </w:p>
        </w:tc>
        <w:tc>
          <w:tcPr>
            <w:tcW w:w="1260" w:type="dxa"/>
            <w:vAlign w:val="center"/>
          </w:tcPr>
          <w:p w:rsidR="008D503A" w:rsidRPr="008D4F4E" w:rsidRDefault="008D503A" w:rsidP="008D4F4E">
            <w:pPr>
              <w:jc w:val="center"/>
              <w:rPr>
                <w:rFonts w:ascii="Calibri" w:hAnsi="Calibri" w:cs="Calibri"/>
              </w:rPr>
            </w:pPr>
            <w:r w:rsidRPr="008D4F4E">
              <w:rPr>
                <w:rFonts w:ascii="Calibri" w:hAnsi="Calibri" w:cs="Calibri"/>
              </w:rPr>
              <w:t>20</w:t>
            </w:r>
          </w:p>
        </w:tc>
      </w:tr>
      <w:tr w:rsidR="008D503A" w:rsidRPr="008C3478">
        <w:tc>
          <w:tcPr>
            <w:tcW w:w="1440" w:type="dxa"/>
            <w:vAlign w:val="center"/>
          </w:tcPr>
          <w:p w:rsidR="008D503A" w:rsidRPr="008D4F4E" w:rsidRDefault="008D503A" w:rsidP="008D4F4E">
            <w:pPr>
              <w:jc w:val="center"/>
              <w:rPr>
                <w:rFonts w:ascii="Calibri" w:hAnsi="Calibri" w:cs="Calibri"/>
              </w:rPr>
            </w:pPr>
            <w:r w:rsidRPr="008D4F4E">
              <w:rPr>
                <w:rFonts w:ascii="Calibri" w:hAnsi="Calibri" w:cs="Calibri"/>
              </w:rPr>
              <w:t>Super Grocers</w:t>
            </w:r>
          </w:p>
        </w:tc>
        <w:tc>
          <w:tcPr>
            <w:tcW w:w="990" w:type="dxa"/>
            <w:vAlign w:val="center"/>
          </w:tcPr>
          <w:p w:rsidR="008D503A" w:rsidRPr="008D4F4E" w:rsidRDefault="008D503A" w:rsidP="008D4F4E">
            <w:pPr>
              <w:jc w:val="center"/>
              <w:rPr>
                <w:rFonts w:ascii="Calibri" w:hAnsi="Calibri" w:cs="Calibri"/>
              </w:rPr>
            </w:pPr>
            <w:r w:rsidRPr="008D4F4E">
              <w:rPr>
                <w:rFonts w:ascii="Calibri" w:hAnsi="Calibri" w:cs="Calibri"/>
              </w:rPr>
              <w:t>$4.99</w:t>
            </w:r>
          </w:p>
        </w:tc>
        <w:tc>
          <w:tcPr>
            <w:tcW w:w="1260" w:type="dxa"/>
            <w:vAlign w:val="center"/>
          </w:tcPr>
          <w:p w:rsidR="008D503A" w:rsidRPr="008D4F4E" w:rsidRDefault="008D503A" w:rsidP="008D4F4E">
            <w:pPr>
              <w:jc w:val="center"/>
              <w:rPr>
                <w:rFonts w:ascii="Calibri" w:hAnsi="Calibri" w:cs="Calibri"/>
              </w:rPr>
            </w:pPr>
            <w:r w:rsidRPr="008D4F4E">
              <w:rPr>
                <w:rFonts w:ascii="Calibri" w:hAnsi="Calibri" w:cs="Calibri"/>
              </w:rPr>
              <w:t>24</w:t>
            </w:r>
          </w:p>
        </w:tc>
      </w:tr>
    </w:tbl>
    <w:p w:rsidR="008D503A" w:rsidRDefault="008D503A" w:rsidP="000D33BF">
      <w:pPr>
        <w:pBdr>
          <w:bottom w:val="single" w:sz="12" w:space="1" w:color="auto"/>
        </w:pBdr>
        <w:rPr>
          <w:rFonts w:ascii="Calibri" w:hAnsi="Calibri" w:cs="Calibri"/>
          <w:sz w:val="18"/>
          <w:szCs w:val="18"/>
        </w:rPr>
      </w:pPr>
    </w:p>
    <w:p w:rsidR="008D503A" w:rsidRDefault="008D503A" w:rsidP="000D33BF">
      <w:pPr>
        <w:pBdr>
          <w:bottom w:val="single" w:sz="12" w:space="1" w:color="auto"/>
        </w:pBdr>
        <w:rPr>
          <w:rFonts w:ascii="Calibri" w:hAnsi="Calibri" w:cs="Calibri"/>
          <w:sz w:val="18"/>
          <w:szCs w:val="18"/>
        </w:rPr>
      </w:pPr>
    </w:p>
    <w:p w:rsidR="008D503A" w:rsidRDefault="008D503A" w:rsidP="000D33BF">
      <w:pPr>
        <w:pBdr>
          <w:bottom w:val="single" w:sz="12" w:space="1" w:color="auto"/>
        </w:pBdr>
        <w:rPr>
          <w:rFonts w:ascii="Calibri" w:hAnsi="Calibri" w:cs="Calibri"/>
          <w:sz w:val="18"/>
          <w:szCs w:val="18"/>
        </w:rPr>
      </w:pPr>
    </w:p>
    <w:p w:rsidR="008D503A" w:rsidRPr="00CF166C" w:rsidRDefault="008D503A" w:rsidP="000D33BF">
      <w:pPr>
        <w:pBdr>
          <w:bottom w:val="single" w:sz="12" w:space="1" w:color="auto"/>
        </w:pBdr>
        <w:rPr>
          <w:rFonts w:ascii="Calibri" w:hAnsi="Calibri" w:cs="Calibri"/>
          <w:b/>
          <w:bCs/>
        </w:rPr>
      </w:pPr>
      <w:r w:rsidRPr="00CF166C">
        <w:rPr>
          <w:rFonts w:ascii="Calibri" w:hAnsi="Calibri" w:cs="Calibri"/>
          <w:sz w:val="18"/>
          <w:szCs w:val="18"/>
        </w:rPr>
        <w:t>Grade 9 Assessment of Mathematics, February 2014</w:t>
      </w:r>
      <w:r w:rsidRPr="00CF166C">
        <w:rPr>
          <w:rFonts w:ascii="Calibri" w:hAnsi="Calibri" w:cs="Calibri"/>
          <w:sz w:val="18"/>
          <w:szCs w:val="18"/>
        </w:rPr>
        <w:tab/>
      </w:r>
      <w:r>
        <w:rPr>
          <w:rFonts w:ascii="HelveticaNeue-Roman" w:hAnsi="HelveticaNeue-Roman" w:cs="HelveticaNeue-Roman"/>
          <w:sz w:val="17"/>
          <w:szCs w:val="17"/>
        </w:rPr>
        <w:tab/>
      </w:r>
      <w:r>
        <w:rPr>
          <w:rFonts w:ascii="HelveticaNeue-Roman" w:hAnsi="HelveticaNeue-Roman" w:cs="HelveticaNeue-Roman"/>
          <w:sz w:val="17"/>
          <w:szCs w:val="17"/>
        </w:rPr>
        <w:tab/>
      </w:r>
      <w:r>
        <w:rPr>
          <w:rFonts w:ascii="HelveticaNeue-Roman" w:hAnsi="HelveticaNeue-Roman" w:cs="HelveticaNeue-Roman"/>
          <w:sz w:val="17"/>
          <w:szCs w:val="17"/>
        </w:rPr>
        <w:tab/>
      </w:r>
      <w:r>
        <w:rPr>
          <w:rFonts w:ascii="HelveticaNeue-Roman" w:hAnsi="HelveticaNeue-Roman" w:cs="HelveticaNeue-Roman"/>
          <w:sz w:val="17"/>
          <w:szCs w:val="17"/>
        </w:rPr>
        <w:tab/>
      </w:r>
      <w:r w:rsidRPr="00CF166C">
        <w:rPr>
          <w:rFonts w:ascii="Calibri" w:hAnsi="Calibri" w:cs="Calibri"/>
          <w:b/>
          <w:bCs/>
        </w:rPr>
        <w:t>Open-Response</w:t>
      </w:r>
    </w:p>
    <w:p w:rsidR="008D503A" w:rsidRPr="00602BAB" w:rsidRDefault="008D503A" w:rsidP="000D33BF"/>
    <w:p w:rsidR="008D503A" w:rsidRPr="00CF166C" w:rsidRDefault="008D503A" w:rsidP="000D33BF">
      <w:pPr>
        <w:rPr>
          <w:rFonts w:ascii="Calibri" w:hAnsi="Calibri" w:cs="Calibri"/>
        </w:rPr>
      </w:pPr>
      <w:r w:rsidRPr="00CF166C">
        <w:rPr>
          <w:rFonts w:ascii="Calibri" w:hAnsi="Calibri" w:cs="Calibri"/>
          <w:b/>
          <w:bCs/>
          <w:sz w:val="28"/>
          <w:szCs w:val="28"/>
        </w:rPr>
        <w:t>Guzzling Gas</w:t>
      </w:r>
    </w:p>
    <w:p w:rsidR="008D503A" w:rsidRPr="00602BAB" w:rsidRDefault="008D503A" w:rsidP="000D33BF">
      <w:r w:rsidRPr="00602BAB">
        <w:t>David and Shaunese each take a 450 km trip.</w:t>
      </w:r>
      <w:r w:rsidRPr="00602BAB">
        <w:tab/>
      </w:r>
      <w:r w:rsidRPr="00602BAB">
        <w:tab/>
      </w:r>
      <w:r w:rsidRPr="00602BAB">
        <w:tab/>
      </w:r>
    </w:p>
    <w:p w:rsidR="008D503A" w:rsidRPr="00602BAB" w:rsidRDefault="008D503A" w:rsidP="000D33BF">
      <w:pPr>
        <w:numPr>
          <w:ilvl w:val="0"/>
          <w:numId w:val="1"/>
        </w:numPr>
      </w:pPr>
      <w:r w:rsidRPr="00602BAB">
        <w:t>David drives a car and uses 7 L of gas per 100 km</w:t>
      </w:r>
    </w:p>
    <w:p w:rsidR="008D503A" w:rsidRPr="00602BAB" w:rsidRDefault="008D503A" w:rsidP="000D33BF">
      <w:pPr>
        <w:numPr>
          <w:ilvl w:val="0"/>
          <w:numId w:val="1"/>
        </w:numPr>
      </w:pPr>
      <w:r w:rsidRPr="00602BAB">
        <w:t>Shaunese drives a truck and uses 12 L of gas per 100 km.</w:t>
      </w:r>
    </w:p>
    <w:p w:rsidR="008D503A" w:rsidRPr="0086110A" w:rsidRDefault="008D503A" w:rsidP="0086110A">
      <w:r w:rsidRPr="00602BAB">
        <w:t>If gas costs $1.23/L, how much more will it cost Shaunese than David to drive 450 km?  Show your work.</w:t>
      </w:r>
      <w:r>
        <w:t xml:space="preserve"> </w:t>
      </w:r>
    </w:p>
    <w:p w:rsidR="008D503A" w:rsidRPr="008C3478" w:rsidRDefault="008D503A" w:rsidP="000D33BF">
      <w:pPr>
        <w:ind w:left="-900" w:firstLine="900"/>
        <w:rPr>
          <w:rFonts w:ascii="Calibri" w:hAnsi="Calibri" w:cs="Calibri"/>
        </w:rPr>
      </w:pPr>
      <w:bookmarkStart w:id="0" w:name="_GoBack"/>
      <w:bookmarkEnd w:id="0"/>
    </w:p>
    <w:sectPr w:rsidR="008D503A" w:rsidRPr="008C3478" w:rsidSect="008C3478">
      <w:headerReference w:type="even" r:id="rId11"/>
      <w:headerReference w:type="default" r:id="rId12"/>
      <w:footerReference w:type="even" r:id="rId13"/>
      <w:footerReference w:type="default" r:id="rId14"/>
      <w:headerReference w:type="first" r:id="rId15"/>
      <w:footerReference w:type="first" r:id="rId16"/>
      <w:pgSz w:w="12240" w:h="15840"/>
      <w:pgMar w:top="907" w:right="1440" w:bottom="907"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3A" w:rsidRDefault="008D503A" w:rsidP="00740531">
      <w:r>
        <w:separator/>
      </w:r>
    </w:p>
  </w:endnote>
  <w:endnote w:type="continuationSeparator" w:id="0">
    <w:p w:rsidR="008D503A" w:rsidRDefault="008D503A" w:rsidP="00740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A" w:rsidRDefault="008D50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A" w:rsidRDefault="008D50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A" w:rsidRDefault="008D5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3A" w:rsidRDefault="008D503A" w:rsidP="00740531">
      <w:r>
        <w:separator/>
      </w:r>
    </w:p>
  </w:footnote>
  <w:footnote w:type="continuationSeparator" w:id="0">
    <w:p w:rsidR="008D503A" w:rsidRDefault="008D503A" w:rsidP="00740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A" w:rsidRDefault="008D5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A" w:rsidRDefault="008D50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A" w:rsidRDefault="008D503A">
    <w:pPr>
      <w:pStyle w:val="Header"/>
      <w:rPr>
        <w:rFonts w:ascii="Calibri" w:hAnsi="Calibri" w:cs="Calibri"/>
        <w:b/>
        <w:bCs/>
        <w:sz w:val="28"/>
        <w:szCs w:val="28"/>
        <w:u w:val="single"/>
      </w:rPr>
    </w:pPr>
    <w:r w:rsidRPr="008C3478">
      <w:rPr>
        <w:rFonts w:ascii="Calibri" w:hAnsi="Calibri" w:cs="Calibri"/>
      </w:rPr>
      <w:t>MPM1D</w:t>
    </w:r>
    <w:r w:rsidRPr="008C3478">
      <w:rPr>
        <w:rFonts w:ascii="Calibri" w:hAnsi="Calibri" w:cs="Calibri"/>
      </w:rPr>
      <w:tab/>
    </w:r>
    <w:r w:rsidRPr="008C3478">
      <w:rPr>
        <w:rFonts w:ascii="Calibri" w:hAnsi="Calibri" w:cs="Calibri"/>
        <w:b/>
        <w:bCs/>
        <w:sz w:val="28"/>
        <w:szCs w:val="28"/>
        <w:u w:val="single"/>
      </w:rPr>
      <w:t>Ratios and Rates</w:t>
    </w:r>
  </w:p>
  <w:p w:rsidR="008D503A" w:rsidRPr="008C3478" w:rsidRDefault="008D503A">
    <w:pPr>
      <w:pStyle w:val="Header"/>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F35B0"/>
    <w:multiLevelType w:val="hybridMultilevel"/>
    <w:tmpl w:val="152CA080"/>
    <w:lvl w:ilvl="0" w:tplc="10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BB97730"/>
    <w:multiLevelType w:val="hybridMultilevel"/>
    <w:tmpl w:val="F216BF84"/>
    <w:lvl w:ilvl="0" w:tplc="22928F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3BF"/>
    <w:rsid w:val="000D33BF"/>
    <w:rsid w:val="0016180B"/>
    <w:rsid w:val="00167C24"/>
    <w:rsid w:val="0033520A"/>
    <w:rsid w:val="003C21A1"/>
    <w:rsid w:val="004479B2"/>
    <w:rsid w:val="004B5C08"/>
    <w:rsid w:val="00573517"/>
    <w:rsid w:val="005A482A"/>
    <w:rsid w:val="00602BAB"/>
    <w:rsid w:val="00740531"/>
    <w:rsid w:val="0086110A"/>
    <w:rsid w:val="008C3478"/>
    <w:rsid w:val="008D4F4E"/>
    <w:rsid w:val="008D503A"/>
    <w:rsid w:val="00916284"/>
    <w:rsid w:val="00965AC2"/>
    <w:rsid w:val="00AB3952"/>
    <w:rsid w:val="00AF304A"/>
    <w:rsid w:val="00CF166C"/>
    <w:rsid w:val="00D77930"/>
    <w:rsid w:val="00DD1A44"/>
    <w:rsid w:val="00EE4663"/>
    <w:rsid w:val="00F70A3C"/>
    <w:rsid w:val="00FA55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BF"/>
    <w:rPr>
      <w:rFonts w:ascii="Times New Roman" w:eastAsia="Times New Roman" w:hAnsi="Times New Roman"/>
      <w:sz w:val="24"/>
      <w:szCs w:val="24"/>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D33BF"/>
    <w:pPr>
      <w:jc w:val="center"/>
    </w:pPr>
    <w:rPr>
      <w:rFonts w:ascii="Comic Sans MS" w:hAnsi="Comic Sans MS" w:cs="Comic Sans MS"/>
      <w:b/>
      <w:bCs/>
      <w:sz w:val="20"/>
      <w:szCs w:val="20"/>
    </w:rPr>
  </w:style>
  <w:style w:type="character" w:customStyle="1" w:styleId="TitleChar">
    <w:name w:val="Title Char"/>
    <w:basedOn w:val="DefaultParagraphFont"/>
    <w:link w:val="Title"/>
    <w:uiPriority w:val="99"/>
    <w:rsid w:val="000D33BF"/>
    <w:rPr>
      <w:rFonts w:ascii="Comic Sans MS" w:hAnsi="Comic Sans MS" w:cs="Comic Sans MS"/>
      <w:b/>
      <w:bCs/>
      <w:sz w:val="20"/>
      <w:szCs w:val="20"/>
      <w:lang w:val="en-CA"/>
    </w:rPr>
  </w:style>
  <w:style w:type="table" w:styleId="TableGrid">
    <w:name w:val="Table Grid"/>
    <w:basedOn w:val="TableNormal"/>
    <w:uiPriority w:val="99"/>
    <w:rsid w:val="000D33B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740531"/>
    <w:pPr>
      <w:tabs>
        <w:tab w:val="center" w:pos="4680"/>
        <w:tab w:val="right" w:pos="9360"/>
      </w:tabs>
    </w:pPr>
  </w:style>
  <w:style w:type="character" w:customStyle="1" w:styleId="HeaderChar">
    <w:name w:val="Header Char"/>
    <w:basedOn w:val="DefaultParagraphFont"/>
    <w:link w:val="Header"/>
    <w:uiPriority w:val="99"/>
    <w:rsid w:val="00740531"/>
    <w:rPr>
      <w:rFonts w:ascii="Times New Roman" w:hAnsi="Times New Roman" w:cs="Times New Roman"/>
      <w:lang w:val="en-CA"/>
    </w:rPr>
  </w:style>
  <w:style w:type="paragraph" w:styleId="Footer">
    <w:name w:val="footer"/>
    <w:basedOn w:val="Normal"/>
    <w:link w:val="FooterChar"/>
    <w:uiPriority w:val="99"/>
    <w:rsid w:val="00740531"/>
    <w:pPr>
      <w:tabs>
        <w:tab w:val="center" w:pos="4680"/>
        <w:tab w:val="right" w:pos="9360"/>
      </w:tabs>
    </w:pPr>
  </w:style>
  <w:style w:type="character" w:customStyle="1" w:styleId="FooterChar">
    <w:name w:val="Footer Char"/>
    <w:basedOn w:val="DefaultParagraphFont"/>
    <w:link w:val="Footer"/>
    <w:uiPriority w:val="99"/>
    <w:rsid w:val="00740531"/>
    <w:rPr>
      <w:rFonts w:ascii="Times New Roman" w:hAnsi="Times New Roman" w:cs="Times New Roman"/>
      <w:lang w:val="en-CA"/>
    </w:rPr>
  </w:style>
  <w:style w:type="character" w:styleId="PlaceholderText">
    <w:name w:val="Placeholder Text"/>
    <w:basedOn w:val="DefaultParagraphFont"/>
    <w:uiPriority w:val="99"/>
    <w:semiHidden/>
    <w:rsid w:val="008C3478"/>
    <w:rPr>
      <w:color w:val="808080"/>
    </w:rPr>
  </w:style>
  <w:style w:type="paragraph" w:styleId="BalloonText">
    <w:name w:val="Balloon Text"/>
    <w:basedOn w:val="Normal"/>
    <w:link w:val="BalloonTextChar"/>
    <w:uiPriority w:val="99"/>
    <w:semiHidden/>
    <w:rsid w:val="008C3478"/>
    <w:rPr>
      <w:rFonts w:ascii="Tahoma" w:hAnsi="Tahoma" w:cs="Tahoma"/>
      <w:sz w:val="16"/>
      <w:szCs w:val="16"/>
    </w:rPr>
  </w:style>
  <w:style w:type="character" w:customStyle="1" w:styleId="BalloonTextChar">
    <w:name w:val="Balloon Text Char"/>
    <w:basedOn w:val="DefaultParagraphFont"/>
    <w:link w:val="BalloonText"/>
    <w:uiPriority w:val="99"/>
    <w:semiHidden/>
    <w:rsid w:val="008C3478"/>
    <w:rPr>
      <w:rFonts w:ascii="Tahoma" w:hAnsi="Tahoma" w:cs="Tahoma"/>
      <w:sz w:val="16"/>
      <w:szCs w:val="16"/>
      <w:lang w:val="en-CA"/>
    </w:rPr>
  </w:style>
  <w:style w:type="paragraph" w:styleId="ListParagraph">
    <w:name w:val="List Paragraph"/>
    <w:basedOn w:val="Normal"/>
    <w:uiPriority w:val="99"/>
    <w:qFormat/>
    <w:rsid w:val="00602B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220</Words>
  <Characters>1258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Hill</dc:creator>
  <cp:keywords/>
  <dc:description/>
  <cp:lastModifiedBy>C43373</cp:lastModifiedBy>
  <cp:revision>3</cp:revision>
  <cp:lastPrinted>2015-02-10T16:52:00Z</cp:lastPrinted>
  <dcterms:created xsi:type="dcterms:W3CDTF">2019-01-31T19:36:00Z</dcterms:created>
  <dcterms:modified xsi:type="dcterms:W3CDTF">2019-01-31T19:42:00Z</dcterms:modified>
</cp:coreProperties>
</file>