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4A" w:rsidRPr="0051348C" w:rsidRDefault="00AA7F4A">
      <w:pPr>
        <w:pStyle w:val="H1"/>
        <w:rPr>
          <w:rFonts w:asciiTheme="minorHAnsi" w:hAnsiTheme="minorHAnsi"/>
          <w:b w:val="0"/>
        </w:rPr>
        <w:sectPr w:rsidR="00AA7F4A" w:rsidRPr="0051348C" w:rsidSect="005134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907" w:right="1440" w:bottom="907" w:left="1440" w:header="720" w:footer="576" w:gutter="0"/>
          <w:pgNumType w:start="8"/>
          <w:cols w:space="708" w:equalWidth="0">
            <w:col w:w="9360" w:space="720"/>
          </w:cols>
          <w:titlePg/>
          <w:docGrid w:linePitch="360"/>
        </w:sectPr>
      </w:pPr>
      <w:bookmarkStart w:id="0" w:name="_GoBack"/>
      <w:bookmarkEnd w:id="0"/>
    </w:p>
    <w:p w:rsidR="00AA7F4A" w:rsidRPr="0051348C" w:rsidRDefault="00AA7F4A">
      <w:pPr>
        <w:ind w:left="460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lastRenderedPageBreak/>
        <w:t> </w:t>
      </w:r>
      <w:r w:rsidRPr="0051348C">
        <w:rPr>
          <w:rFonts w:asciiTheme="minorHAnsi" w:hAnsiTheme="minorHAnsi"/>
          <w:b/>
        </w:rPr>
        <w:t>1.</w:t>
      </w:r>
      <w:r w:rsidRPr="0051348C">
        <w:rPr>
          <w:rFonts w:asciiTheme="minorHAnsi" w:hAnsiTheme="minorHAnsi"/>
          <w:b/>
        </w:rPr>
        <w:tab/>
      </w:r>
      <w:r w:rsidRPr="0051348C">
        <w:rPr>
          <w:rFonts w:asciiTheme="minorHAnsi" w:hAnsiTheme="minorHAnsi"/>
        </w:rPr>
        <w:t>Rearrange each equation to isolate the variable indicated. Which step did you perform first each time?</w:t>
      </w:r>
    </w:p>
    <w:p w:rsidR="00AA7F4A" w:rsidRPr="0051348C" w:rsidRDefault="00AA7F4A">
      <w:pPr>
        <w:tabs>
          <w:tab w:val="left" w:pos="2268"/>
          <w:tab w:val="left" w:pos="2552"/>
        </w:tabs>
        <w:spacing w:before="60"/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a)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d</w:t>
      </w:r>
      <w:proofErr w:type="gramEnd"/>
      <w:r w:rsidRPr="0051348C">
        <w:rPr>
          <w:rFonts w:asciiTheme="minorHAnsi" w:hAnsiTheme="minorHAnsi"/>
        </w:rPr>
        <w:t xml:space="preserve"> = </w:t>
      </w:r>
      <w:proofErr w:type="spellStart"/>
      <w:r w:rsidRPr="0051348C">
        <w:rPr>
          <w:rFonts w:asciiTheme="minorHAnsi" w:hAnsiTheme="minorHAnsi"/>
          <w:i/>
        </w:rPr>
        <w:t>st</w:t>
      </w:r>
      <w:proofErr w:type="spellEnd"/>
      <w:r w:rsidRPr="0051348C">
        <w:rPr>
          <w:rFonts w:asciiTheme="minorHAnsi" w:hAnsiTheme="minorHAnsi"/>
        </w:rPr>
        <w:tab/>
        <w:t xml:space="preserve">for </w:t>
      </w:r>
      <w:r w:rsidRPr="0051348C">
        <w:rPr>
          <w:rFonts w:asciiTheme="minorHAnsi" w:hAnsiTheme="minorHAnsi"/>
          <w:i/>
        </w:rPr>
        <w:t>t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b)</w:t>
      </w:r>
      <w:r w:rsidRPr="0051348C">
        <w:rPr>
          <w:rFonts w:asciiTheme="minorHAnsi" w:hAnsiTheme="minorHAnsi"/>
        </w:rPr>
        <w:tab/>
      </w:r>
      <w:r w:rsidRPr="0051348C">
        <w:rPr>
          <w:rFonts w:asciiTheme="minorHAnsi" w:hAnsiTheme="minorHAnsi"/>
          <w:i/>
        </w:rPr>
        <w:t>P</w:t>
      </w:r>
      <w:r w:rsidRPr="0051348C">
        <w:rPr>
          <w:rFonts w:asciiTheme="minorHAnsi" w:hAnsiTheme="minorHAnsi"/>
        </w:rPr>
        <w:t xml:space="preserve"> = 6</w:t>
      </w:r>
      <w:r w:rsidRPr="0051348C">
        <w:rPr>
          <w:rFonts w:asciiTheme="minorHAnsi" w:hAnsiTheme="minorHAnsi"/>
          <w:i/>
        </w:rPr>
        <w:t>s</w:t>
      </w:r>
      <w:r w:rsidRPr="0051348C">
        <w:rPr>
          <w:rFonts w:asciiTheme="minorHAnsi" w:hAnsiTheme="minorHAnsi"/>
        </w:rPr>
        <w:tab/>
        <w:t xml:space="preserve">for </w:t>
      </w:r>
      <w:r w:rsidRPr="0051348C">
        <w:rPr>
          <w:rFonts w:asciiTheme="minorHAnsi" w:hAnsiTheme="minorHAnsi"/>
          <w:i/>
        </w:rPr>
        <w:t>s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c)</w:t>
      </w:r>
      <w:r w:rsidRPr="0051348C">
        <w:rPr>
          <w:rFonts w:asciiTheme="minorHAnsi" w:hAnsiTheme="minorHAnsi"/>
        </w:rPr>
        <w:tab/>
      </w:r>
      <w:r w:rsidRPr="0051348C">
        <w:rPr>
          <w:rFonts w:asciiTheme="minorHAnsi" w:hAnsiTheme="minorHAnsi"/>
          <w:i/>
        </w:rPr>
        <w:t>A</w:t>
      </w:r>
      <w:r w:rsidRPr="0051348C">
        <w:rPr>
          <w:rFonts w:asciiTheme="minorHAnsi" w:hAnsiTheme="minorHAnsi"/>
        </w:rPr>
        <w:t xml:space="preserve"> = </w:t>
      </w:r>
      <w:r w:rsidRPr="0051348C">
        <w:rPr>
          <w:rFonts w:asciiTheme="minorHAnsi" w:hAnsiTheme="minorHAnsi"/>
          <w:i/>
        </w:rPr>
        <w:t>P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I</w:t>
      </w:r>
      <w:r w:rsidRPr="0051348C">
        <w:rPr>
          <w:rFonts w:asciiTheme="minorHAnsi" w:hAnsiTheme="minorHAnsi"/>
        </w:rPr>
        <w:tab/>
        <w:t xml:space="preserve">for </w:t>
      </w:r>
      <w:r w:rsidRPr="0051348C">
        <w:rPr>
          <w:rFonts w:asciiTheme="minorHAnsi" w:hAnsiTheme="minorHAnsi"/>
          <w:i/>
        </w:rPr>
        <w:t>P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d)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  <w:i/>
        </w:rPr>
        <w:t xml:space="preserve"> </w:t>
      </w:r>
      <w:r w:rsidRPr="0051348C">
        <w:rPr>
          <w:rFonts w:asciiTheme="minorHAnsi" w:hAnsiTheme="minorHAnsi"/>
        </w:rPr>
        <w:t xml:space="preserve">+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4</w:t>
      </w:r>
      <w:r w:rsidRPr="0051348C">
        <w:rPr>
          <w:rFonts w:asciiTheme="minorHAnsi" w:hAnsiTheme="minorHAnsi"/>
        </w:rPr>
        <w:tab/>
        <w:t xml:space="preserve">for </w:t>
      </w:r>
      <w:r w:rsidRPr="0051348C">
        <w:rPr>
          <w:rFonts w:asciiTheme="minorHAnsi" w:hAnsiTheme="minorHAnsi"/>
          <w:i/>
        </w:rPr>
        <w:t>y</w:t>
      </w:r>
    </w:p>
    <w:p w:rsidR="00AA7F4A" w:rsidRPr="0051348C" w:rsidRDefault="00AA7F4A">
      <w:pPr>
        <w:ind w:left="360" w:hanging="360"/>
        <w:rPr>
          <w:rFonts w:asciiTheme="minorHAnsi" w:hAnsiTheme="minorHAnsi"/>
        </w:rPr>
      </w:pPr>
    </w:p>
    <w:p w:rsidR="00AA7F4A" w:rsidRPr="0051348C" w:rsidRDefault="00AA7F4A">
      <w:pPr>
        <w:ind w:left="460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 </w:t>
      </w:r>
      <w:r w:rsidRPr="0051348C">
        <w:rPr>
          <w:rFonts w:asciiTheme="minorHAnsi" w:hAnsiTheme="minorHAnsi"/>
          <w:b/>
        </w:rPr>
        <w:t>2.</w:t>
      </w:r>
      <w:r w:rsidRPr="0051348C">
        <w:rPr>
          <w:rFonts w:asciiTheme="minorHAnsi" w:hAnsiTheme="minorHAnsi"/>
        </w:rPr>
        <w:tab/>
        <w:t xml:space="preserve">Express each equation in </w:t>
      </w:r>
      <w:r w:rsidRPr="0051348C">
        <w:rPr>
          <w:rFonts w:asciiTheme="minorHAnsi" w:hAnsiTheme="minorHAnsi"/>
        </w:rPr>
        <w:br/>
        <w:t xml:space="preserve">the form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Pr="0051348C">
        <w:rPr>
          <w:rFonts w:asciiTheme="minorHAnsi" w:hAnsiTheme="minorHAnsi"/>
          <w:i/>
        </w:rPr>
        <w:t>mx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b</w:t>
      </w:r>
      <w:r w:rsidRPr="0051348C">
        <w:rPr>
          <w:rFonts w:asciiTheme="minorHAnsi" w:hAnsiTheme="minorHAnsi"/>
        </w:rPr>
        <w:t>.</w:t>
      </w:r>
    </w:p>
    <w:p w:rsidR="00AA7F4A" w:rsidRPr="0051348C" w:rsidRDefault="00AA7F4A">
      <w:pPr>
        <w:tabs>
          <w:tab w:val="left" w:pos="2268"/>
          <w:tab w:val="left" w:pos="2552"/>
        </w:tabs>
        <w:spacing w:before="60"/>
        <w:ind w:left="820" w:hanging="360"/>
        <w:rPr>
          <w:rFonts w:asciiTheme="minorHAnsi" w:hAnsiTheme="minorHAnsi"/>
        </w:rPr>
      </w:pPr>
      <w:proofErr w:type="gramStart"/>
      <w:r w:rsidRPr="0051348C">
        <w:rPr>
          <w:rFonts w:asciiTheme="minorHAnsi" w:hAnsiTheme="minorHAnsi"/>
          <w:b/>
        </w:rPr>
        <w:t>a</w:t>
      </w:r>
      <w:proofErr w:type="gramEnd"/>
      <w:r w:rsidRPr="0051348C">
        <w:rPr>
          <w:rFonts w:asciiTheme="minorHAnsi" w:hAnsiTheme="minorHAnsi"/>
          <w:b/>
        </w:rPr>
        <w:t>)</w:t>
      </w:r>
      <w:r w:rsidRPr="0051348C">
        <w:rPr>
          <w:rFonts w:asciiTheme="minorHAnsi" w:hAnsiTheme="minorHAnsi"/>
        </w:rPr>
        <w:tab/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+ 6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b)</w:t>
      </w:r>
      <w:r w:rsidRPr="0051348C">
        <w:rPr>
          <w:rFonts w:asciiTheme="minorHAnsi" w:hAnsiTheme="minorHAnsi"/>
        </w:rPr>
        <w:tab/>
        <w:t>2</w:t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c)</w:t>
      </w:r>
      <w:r w:rsidRPr="0051348C">
        <w:rPr>
          <w:rFonts w:asciiTheme="minorHAnsi" w:hAnsiTheme="minorHAnsi"/>
        </w:rPr>
        <w:tab/>
        <w:t>5</w:t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</w:t>
      </w:r>
      <w:proofErr w:type="gramStart"/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 =</w:t>
      </w:r>
      <w:proofErr w:type="gramEnd"/>
      <w:r w:rsidRPr="0051348C">
        <w:rPr>
          <w:rFonts w:asciiTheme="minorHAnsi" w:hAnsiTheme="minorHAnsi"/>
        </w:rPr>
        <w:t xml:space="preserve"> </w:t>
      </w:r>
      <w:r w:rsidR="00343B0D">
        <w:rPr>
          <w:rFonts w:asciiTheme="minorHAnsi" w:hAnsiTheme="minorHAnsi"/>
        </w:rPr>
        <w:t>3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d)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  <w:i/>
        </w:rPr>
        <w:t xml:space="preserve"> </w:t>
      </w:r>
      <w:r w:rsidRPr="0051348C">
        <w:rPr>
          <w:rFonts w:asciiTheme="minorHAnsi" w:hAnsiTheme="minorHAnsi"/>
        </w:rPr>
        <w:t xml:space="preserve">+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– 1 = 0</w:t>
      </w:r>
    </w:p>
    <w:p w:rsidR="00AA7F4A" w:rsidRPr="0051348C" w:rsidRDefault="00AA7F4A">
      <w:pPr>
        <w:ind w:left="360" w:hanging="360"/>
        <w:rPr>
          <w:rFonts w:asciiTheme="minorHAnsi" w:hAnsiTheme="minorHAnsi"/>
        </w:rPr>
      </w:pPr>
    </w:p>
    <w:p w:rsidR="00AA7F4A" w:rsidRPr="0051348C" w:rsidRDefault="00AA7F4A">
      <w:pPr>
        <w:ind w:left="460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 </w:t>
      </w:r>
      <w:r w:rsidRPr="0051348C">
        <w:rPr>
          <w:rFonts w:asciiTheme="minorHAnsi" w:hAnsiTheme="minorHAnsi"/>
          <w:b/>
        </w:rPr>
        <w:t>3.</w:t>
      </w:r>
      <w:r w:rsidRPr="0051348C">
        <w:rPr>
          <w:rFonts w:asciiTheme="minorHAnsi" w:hAnsiTheme="minorHAnsi"/>
        </w:rPr>
        <w:tab/>
        <w:t xml:space="preserve">Isolate the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term, then write each equation in the form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Pr="0051348C">
        <w:rPr>
          <w:rFonts w:asciiTheme="minorHAnsi" w:hAnsiTheme="minorHAnsi"/>
          <w:i/>
        </w:rPr>
        <w:t>mx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b</w:t>
      </w:r>
      <w:r w:rsidRPr="0051348C">
        <w:rPr>
          <w:rFonts w:asciiTheme="minorHAnsi" w:hAnsiTheme="minorHAnsi"/>
        </w:rPr>
        <w:t>.</w:t>
      </w:r>
    </w:p>
    <w:p w:rsidR="00AA7F4A" w:rsidRPr="0051348C" w:rsidRDefault="00AA7F4A">
      <w:pPr>
        <w:tabs>
          <w:tab w:val="left" w:pos="2268"/>
          <w:tab w:val="left" w:pos="2552"/>
        </w:tabs>
        <w:spacing w:before="60"/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a)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+ 3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="00343B0D" w:rsidRPr="0051348C">
        <w:rPr>
          <w:rFonts w:asciiTheme="minorHAnsi" w:hAnsiTheme="minorHAnsi"/>
        </w:rPr>
        <w:t>–</w:t>
      </w:r>
      <w:r w:rsidR="00343B0D">
        <w:rPr>
          <w:rFonts w:asciiTheme="minorHAnsi" w:hAnsiTheme="minorHAnsi"/>
        </w:rPr>
        <w:t>1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b)</w:t>
      </w:r>
      <w:r w:rsidRPr="0051348C">
        <w:rPr>
          <w:rFonts w:asciiTheme="minorHAnsi" w:hAnsiTheme="minorHAnsi"/>
        </w:rPr>
        <w:tab/>
        <w:t>4</w:t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+ 2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– 3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c)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+ 3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d)</w:t>
      </w:r>
      <w:r w:rsidRPr="0051348C">
        <w:rPr>
          <w:rFonts w:asciiTheme="minorHAnsi" w:hAnsiTheme="minorHAnsi"/>
        </w:rPr>
        <w:tab/>
        <w:t>5</w:t>
      </w:r>
      <w:r w:rsidRPr="0051348C">
        <w:rPr>
          <w:rFonts w:asciiTheme="minorHAnsi" w:hAnsiTheme="minorHAnsi"/>
          <w:i/>
        </w:rPr>
        <w:t xml:space="preserve">x </w:t>
      </w:r>
      <w:r w:rsidRPr="0051348C">
        <w:rPr>
          <w:rFonts w:asciiTheme="minorHAnsi" w:hAnsiTheme="minorHAnsi"/>
        </w:rPr>
        <w:t xml:space="preserve">–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="00343B0D">
        <w:rPr>
          <w:rFonts w:asciiTheme="minorHAnsi" w:hAnsiTheme="minorHAnsi"/>
        </w:rPr>
        <w:t>1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proofErr w:type="gramStart"/>
      <w:r w:rsidRPr="0051348C">
        <w:rPr>
          <w:rFonts w:asciiTheme="minorHAnsi" w:hAnsiTheme="minorHAnsi"/>
          <w:b/>
        </w:rPr>
        <w:t>e)</w:t>
      </w:r>
      <w:r w:rsidRPr="0051348C">
        <w:rPr>
          <w:rFonts w:asciiTheme="minorHAnsi" w:hAnsiTheme="minorHAnsi"/>
        </w:rPr>
        <w:tab/>
        <w:t>6</w:t>
      </w:r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– 5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</w:t>
      </w:r>
      <w:r w:rsidR="00343B0D">
        <w:rPr>
          <w:rFonts w:asciiTheme="minorHAnsi" w:hAnsiTheme="minorHAnsi"/>
        </w:rPr>
        <w:t xml:space="preserve">+2 </w:t>
      </w:r>
      <w:r w:rsidRPr="0051348C">
        <w:rPr>
          <w:rFonts w:asciiTheme="minorHAnsi" w:hAnsiTheme="minorHAnsi"/>
        </w:rPr>
        <w:t xml:space="preserve">= </w:t>
      </w:r>
      <w:r w:rsidR="00343B0D">
        <w:rPr>
          <w:rFonts w:asciiTheme="minorHAnsi" w:hAnsiTheme="minorHAnsi"/>
        </w:rPr>
        <w:t>1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  <w:spacing w:val="20"/>
        </w:rPr>
        <w:t>f)</w:t>
      </w:r>
      <w:r w:rsidRPr="0051348C">
        <w:rPr>
          <w:rFonts w:asciiTheme="minorHAnsi" w:hAnsiTheme="minorHAnsi"/>
        </w:rPr>
        <w:tab/>
        <w:t>4</w:t>
      </w:r>
      <w:r w:rsidRPr="0051348C">
        <w:rPr>
          <w:rFonts w:asciiTheme="minorHAnsi" w:hAnsiTheme="minorHAnsi"/>
          <w:i/>
        </w:rPr>
        <w:t xml:space="preserve">x </w:t>
      </w:r>
      <w:r w:rsidRPr="0051348C">
        <w:rPr>
          <w:rFonts w:asciiTheme="minorHAnsi" w:hAnsiTheme="minorHAnsi"/>
        </w:rPr>
        <w:t>+ 2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0</w:t>
      </w:r>
    </w:p>
    <w:p w:rsidR="0051348C" w:rsidRPr="0051348C" w:rsidRDefault="0051348C">
      <w:pPr>
        <w:ind w:left="460" w:hanging="460"/>
        <w:rPr>
          <w:rFonts w:asciiTheme="minorHAnsi" w:hAnsiTheme="minorHAnsi"/>
          <w:b/>
        </w:rPr>
      </w:pPr>
    </w:p>
    <w:p w:rsidR="00AA7F4A" w:rsidRPr="0051348C" w:rsidRDefault="00AA7F4A">
      <w:pPr>
        <w:ind w:left="460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 </w:t>
      </w:r>
      <w:r w:rsidRPr="0051348C">
        <w:rPr>
          <w:rFonts w:asciiTheme="minorHAnsi" w:hAnsiTheme="minorHAnsi"/>
          <w:b/>
        </w:rPr>
        <w:t>4.</w:t>
      </w:r>
      <w:r w:rsidRPr="0051348C">
        <w:rPr>
          <w:rFonts w:asciiTheme="minorHAnsi" w:hAnsiTheme="minorHAnsi"/>
        </w:rPr>
        <w:tab/>
        <w:t xml:space="preserve">Write each equation in slope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>-intercept form.</w:t>
      </w:r>
    </w:p>
    <w:p w:rsidR="00AA7F4A" w:rsidRPr="0051348C" w:rsidRDefault="00AA7F4A">
      <w:pPr>
        <w:tabs>
          <w:tab w:val="left" w:pos="2268"/>
          <w:tab w:val="left" w:pos="2552"/>
        </w:tabs>
        <w:spacing w:before="60"/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a)</w:t>
      </w:r>
      <w:r w:rsidRPr="0051348C">
        <w:rPr>
          <w:rFonts w:asciiTheme="minorHAnsi" w:hAnsiTheme="minorHAnsi"/>
        </w:rPr>
        <w:tab/>
        <w:t>7</w:t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– 4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b)</w:t>
      </w:r>
      <w:r w:rsidRPr="0051348C">
        <w:rPr>
          <w:rFonts w:asciiTheme="minorHAnsi" w:hAnsiTheme="minorHAnsi"/>
        </w:rPr>
        <w:tab/>
      </w:r>
      <w:r w:rsidR="00343B0D">
        <w:rPr>
          <w:rFonts w:asciiTheme="minorHAnsi" w:hAnsiTheme="minorHAnsi"/>
        </w:rPr>
        <w:t xml:space="preserve">2y + 3x </w:t>
      </w:r>
      <w:r w:rsidRPr="0051348C">
        <w:rPr>
          <w:rFonts w:asciiTheme="minorHAnsi" w:hAnsiTheme="minorHAnsi"/>
        </w:rPr>
        <w:t>– 8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c)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– 4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="00343B0D">
        <w:rPr>
          <w:rFonts w:asciiTheme="minorHAnsi" w:hAnsiTheme="minorHAnsi"/>
        </w:rPr>
        <w:t>2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d)</w:t>
      </w:r>
      <w:r w:rsidRPr="0051348C">
        <w:rPr>
          <w:rFonts w:asciiTheme="minorHAnsi" w:hAnsiTheme="minorHAnsi"/>
        </w:rPr>
        <w:tab/>
        <w:t>4</w:t>
      </w:r>
      <w:r w:rsidRPr="0051348C">
        <w:rPr>
          <w:rFonts w:asciiTheme="minorHAnsi" w:hAnsiTheme="minorHAnsi"/>
          <w:i/>
        </w:rPr>
        <w:t xml:space="preserve">x </w:t>
      </w:r>
      <w:r w:rsidRPr="0051348C">
        <w:rPr>
          <w:rFonts w:asciiTheme="minorHAnsi" w:hAnsiTheme="minorHAnsi"/>
        </w:rPr>
        <w:t xml:space="preserve">– </w:t>
      </w:r>
      <w:proofErr w:type="gramStart"/>
      <w:r w:rsidRPr="0051348C">
        <w:rPr>
          <w:rFonts w:asciiTheme="minorHAnsi" w:hAnsiTheme="minorHAnsi"/>
        </w:rPr>
        <w:t>3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 =</w:t>
      </w:r>
      <w:proofErr w:type="gramEnd"/>
      <w:r w:rsidRPr="0051348C">
        <w:rPr>
          <w:rFonts w:asciiTheme="minorHAnsi" w:hAnsiTheme="minorHAnsi"/>
        </w:rPr>
        <w:t xml:space="preserve"> 0</w:t>
      </w:r>
    </w:p>
    <w:p w:rsidR="00AA7F4A" w:rsidRPr="0051348C" w:rsidRDefault="00AA7F4A">
      <w:pPr>
        <w:ind w:left="360" w:hanging="360"/>
        <w:rPr>
          <w:rFonts w:asciiTheme="minorHAnsi" w:hAnsiTheme="minorHAnsi"/>
        </w:rPr>
      </w:pPr>
    </w:p>
    <w:p w:rsidR="00AA7F4A" w:rsidRPr="0051348C" w:rsidRDefault="00AA7F4A">
      <w:pPr>
        <w:ind w:left="460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 </w:t>
      </w:r>
      <w:r w:rsidRPr="0051348C">
        <w:rPr>
          <w:rFonts w:asciiTheme="minorHAnsi" w:hAnsiTheme="minorHAnsi"/>
          <w:b/>
        </w:rPr>
        <w:t>5.</w:t>
      </w:r>
      <w:r w:rsidRPr="0051348C">
        <w:rPr>
          <w:rFonts w:asciiTheme="minorHAnsi" w:hAnsiTheme="minorHAnsi"/>
        </w:rPr>
        <w:tab/>
        <w:t xml:space="preserve">Identify the slope and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-intercept of </w:t>
      </w:r>
      <w:r w:rsidRPr="0051348C">
        <w:rPr>
          <w:rFonts w:asciiTheme="minorHAnsi" w:hAnsiTheme="minorHAnsi"/>
        </w:rPr>
        <w:br/>
        <w:t>each line</w:t>
      </w:r>
      <w:r w:rsidRPr="0051348C">
        <w:rPr>
          <w:rFonts w:asciiTheme="minorHAnsi" w:hAnsiTheme="minorHAnsi"/>
          <w:spacing w:val="-6"/>
        </w:rPr>
        <w:t>.</w:t>
      </w:r>
    </w:p>
    <w:p w:rsidR="00AA7F4A" w:rsidRPr="0051348C" w:rsidRDefault="00AA7F4A">
      <w:pPr>
        <w:tabs>
          <w:tab w:val="left" w:pos="2268"/>
          <w:tab w:val="left" w:pos="2552"/>
        </w:tabs>
        <w:spacing w:before="60"/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a)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– 2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</w:t>
      </w:r>
      <w:r w:rsidR="00343B0D" w:rsidRPr="0051348C">
        <w:rPr>
          <w:rFonts w:asciiTheme="minorHAnsi" w:hAnsiTheme="minorHAnsi"/>
        </w:rPr>
        <w:t>–</w:t>
      </w:r>
      <w:r w:rsidR="00343B0D">
        <w:rPr>
          <w:rFonts w:asciiTheme="minorHAnsi" w:hAnsiTheme="minorHAnsi"/>
        </w:rPr>
        <w:t>6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b)</w:t>
      </w:r>
      <w:r w:rsidRPr="0051348C">
        <w:rPr>
          <w:rFonts w:asciiTheme="minorHAnsi" w:hAnsiTheme="minorHAnsi"/>
        </w:rPr>
        <w:tab/>
        <w:t>3</w:t>
      </w:r>
      <w:r w:rsidRPr="0051348C">
        <w:rPr>
          <w:rFonts w:asciiTheme="minorHAnsi" w:hAnsiTheme="minorHAnsi"/>
          <w:i/>
        </w:rPr>
        <w:t>x</w:t>
      </w:r>
      <w:r w:rsidRPr="0051348C">
        <w:rPr>
          <w:rFonts w:asciiTheme="minorHAnsi" w:hAnsiTheme="minorHAnsi"/>
        </w:rPr>
        <w:t xml:space="preserve"> + 2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– 1 = 0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proofErr w:type="gramStart"/>
      <w:r w:rsidRPr="0051348C">
        <w:rPr>
          <w:rFonts w:asciiTheme="minorHAnsi" w:hAnsiTheme="minorHAnsi"/>
          <w:b/>
        </w:rPr>
        <w:t>c)</w:t>
      </w:r>
      <w:r w:rsidRPr="0051348C">
        <w:rPr>
          <w:rFonts w:asciiTheme="minorHAnsi" w:hAnsiTheme="minorHAnsi"/>
        </w:rPr>
        <w:tab/>
        <w:t>3</w:t>
      </w:r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</w:rPr>
        <w:t xml:space="preserve"> + 8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+ </w:t>
      </w:r>
      <w:r w:rsidR="00343B0D">
        <w:rPr>
          <w:rFonts w:asciiTheme="minorHAnsi" w:hAnsiTheme="minorHAnsi"/>
        </w:rPr>
        <w:t>9</w:t>
      </w:r>
      <w:r w:rsidRPr="0051348C">
        <w:rPr>
          <w:rFonts w:asciiTheme="minorHAnsi" w:hAnsiTheme="minorHAnsi"/>
        </w:rPr>
        <w:t xml:space="preserve"> = </w:t>
      </w:r>
      <w:r w:rsidR="00343B0D" w:rsidRPr="0051348C">
        <w:rPr>
          <w:rFonts w:asciiTheme="minorHAnsi" w:hAnsiTheme="minorHAnsi"/>
        </w:rPr>
        <w:t>–</w:t>
      </w:r>
      <w:r w:rsidR="00343B0D">
        <w:rPr>
          <w:rFonts w:asciiTheme="minorHAnsi" w:hAnsiTheme="minorHAnsi"/>
        </w:rPr>
        <w:t>7</w:t>
      </w:r>
    </w:p>
    <w:p w:rsidR="00AA7F4A" w:rsidRPr="0051348C" w:rsidRDefault="00AA7F4A">
      <w:pPr>
        <w:tabs>
          <w:tab w:val="left" w:pos="2268"/>
          <w:tab w:val="left" w:pos="2552"/>
        </w:tabs>
        <w:ind w:left="820" w:hanging="3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d)</w:t>
      </w:r>
      <w:r w:rsidRPr="0051348C">
        <w:rPr>
          <w:rFonts w:asciiTheme="minorHAnsi" w:hAnsiTheme="minorHAnsi"/>
        </w:rPr>
        <w:tab/>
      </w:r>
      <w:proofErr w:type="gramStart"/>
      <w:r w:rsidRPr="0051348C">
        <w:rPr>
          <w:rFonts w:asciiTheme="minorHAnsi" w:hAnsiTheme="minorHAnsi"/>
          <w:i/>
        </w:rPr>
        <w:t>x</w:t>
      </w:r>
      <w:proofErr w:type="gramEnd"/>
      <w:r w:rsidRPr="0051348C">
        <w:rPr>
          <w:rFonts w:asciiTheme="minorHAnsi" w:hAnsiTheme="minorHAnsi"/>
          <w:i/>
        </w:rPr>
        <w:t xml:space="preserve"> </w:t>
      </w:r>
      <w:r w:rsidRPr="0051348C">
        <w:rPr>
          <w:rFonts w:asciiTheme="minorHAnsi" w:hAnsiTheme="minorHAnsi"/>
        </w:rPr>
        <w:t xml:space="preserve">–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 xml:space="preserve"> = 0</w:t>
      </w:r>
    </w:p>
    <w:p w:rsidR="00AA7F4A" w:rsidRPr="0051348C" w:rsidRDefault="00AA7F4A">
      <w:pPr>
        <w:ind w:left="360" w:hanging="360"/>
        <w:rPr>
          <w:rFonts w:asciiTheme="minorHAnsi" w:hAnsiTheme="minorHAnsi"/>
        </w:rPr>
      </w:pPr>
    </w:p>
    <w:p w:rsidR="00AA7F4A" w:rsidRPr="0051348C" w:rsidRDefault="00AA7F4A" w:rsidP="0051348C">
      <w:pPr>
        <w:ind w:left="460" w:right="501" w:hanging="460"/>
        <w:rPr>
          <w:rFonts w:asciiTheme="minorHAnsi" w:hAnsiTheme="minorHAnsi"/>
        </w:rPr>
      </w:pPr>
      <w:r w:rsidRPr="0051348C">
        <w:rPr>
          <w:rFonts w:asciiTheme="minorHAnsi" w:hAnsiTheme="minorHAnsi"/>
          <w:b/>
        </w:rPr>
        <w:t> </w:t>
      </w:r>
      <w:r w:rsidRPr="0051348C">
        <w:rPr>
          <w:rFonts w:asciiTheme="minorHAnsi" w:hAnsiTheme="minorHAnsi"/>
          <w:b/>
        </w:rPr>
        <w:t>6.</w:t>
      </w:r>
      <w:r w:rsidRPr="0051348C">
        <w:rPr>
          <w:rFonts w:asciiTheme="minorHAnsi" w:hAnsiTheme="minorHAnsi"/>
        </w:rPr>
        <w:tab/>
        <w:t xml:space="preserve">Use the slope and </w:t>
      </w:r>
      <w:r w:rsidRPr="0051348C">
        <w:rPr>
          <w:rFonts w:asciiTheme="minorHAnsi" w:hAnsiTheme="minorHAnsi"/>
          <w:i/>
        </w:rPr>
        <w:t>y</w:t>
      </w:r>
      <w:r w:rsidRPr="0051348C">
        <w:rPr>
          <w:rFonts w:asciiTheme="minorHAnsi" w:hAnsiTheme="minorHAnsi"/>
        </w:rPr>
        <w:t>-intercept to graph each line from question 5.</w:t>
      </w: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p w:rsidR="0051348C" w:rsidRPr="0051348C" w:rsidRDefault="0051348C" w:rsidP="0051348C">
      <w:pPr>
        <w:pStyle w:val="H2"/>
        <w:rPr>
          <w:rFonts w:asciiTheme="minorHAnsi" w:hAnsiTheme="minorHAnsi"/>
        </w:rPr>
      </w:pPr>
      <w:r w:rsidRPr="0051348C">
        <w:rPr>
          <w:rFonts w:asciiTheme="minorHAnsi" w:hAnsiTheme="minorHAnsi"/>
        </w:rPr>
        <w:t>Answers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1.</w:t>
      </w:r>
      <w:r w:rsidRPr="0051348C">
        <w:rPr>
          <w:rFonts w:asciiTheme="minorHAnsi" w:hAnsiTheme="minorHAnsi"/>
          <w:b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a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2"/>
          <w:sz w:val="20"/>
        </w:rPr>
        <w:object w:dxaOrig="49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6.25pt" o:ole="">
            <v:imagedata r:id="rId11" o:title=""/>
          </v:shape>
          <o:OLEObject Type="Embed" ProgID="Equation.DSMT4" ShapeID="_x0000_i1025" DrawAspect="Content" ObjectID="_1588504185" r:id="rId12"/>
        </w:objec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b)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2"/>
          <w:sz w:val="20"/>
        </w:rPr>
        <w:object w:dxaOrig="540" w:dyaOrig="520">
          <v:shape id="_x0000_i1026" type="#_x0000_t75" style="width:27pt;height:26.25pt" o:ole="">
            <v:imagedata r:id="rId13" o:title=""/>
          </v:shape>
          <o:OLEObject Type="Embed" ProgID="Equation.DSMT4" ShapeID="_x0000_i1026" DrawAspect="Content" ObjectID="_1588504186" r:id="rId14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i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c)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i/>
          <w:sz w:val="20"/>
        </w:rPr>
        <w:t>P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i/>
          <w:sz w:val="20"/>
        </w:rPr>
        <w:t>A</w:t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i/>
          <w:sz w:val="20"/>
        </w:rPr>
        <w:t>I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d)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4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i/>
          <w:sz w:val="20"/>
        </w:rPr>
        <w:t>x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2.</w:t>
      </w:r>
      <w:r w:rsidRPr="0051348C">
        <w:rPr>
          <w:rFonts w:asciiTheme="minorHAnsi" w:hAnsiTheme="minorHAnsi"/>
          <w:b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a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6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b)</w:t>
      </w:r>
      <w:r w:rsidRPr="0051348C">
        <w:rPr>
          <w:rFonts w:asciiTheme="minorHAnsi" w:hAnsiTheme="minorHAnsi"/>
          <w:sz w:val="20"/>
        </w:rPr>
        <w:tab/>
      </w:r>
      <w:proofErr w:type="gramStart"/>
      <w:r w:rsidRPr="0051348C">
        <w:rPr>
          <w:rFonts w:asciiTheme="minorHAnsi" w:hAnsiTheme="minorHAnsi"/>
          <w:i/>
          <w:sz w:val="20"/>
        </w:rPr>
        <w:t>y</w:t>
      </w:r>
      <w:proofErr w:type="gramEnd"/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2</w:t>
      </w:r>
      <w:r w:rsidRPr="0051348C">
        <w:rPr>
          <w:rFonts w:asciiTheme="minorHAnsi" w:hAnsiTheme="minorHAnsi"/>
          <w:i/>
          <w:sz w:val="20"/>
        </w:rPr>
        <w:t>x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c)</w:t>
      </w:r>
      <w:r w:rsidRPr="0051348C">
        <w:rPr>
          <w:rFonts w:asciiTheme="minorHAnsi" w:hAnsiTheme="minorHAnsi"/>
          <w:sz w:val="20"/>
        </w:rPr>
        <w:tab/>
      </w:r>
      <w:proofErr w:type="gramStart"/>
      <w:r w:rsidRPr="0051348C">
        <w:rPr>
          <w:rFonts w:asciiTheme="minorHAnsi" w:hAnsiTheme="minorHAnsi"/>
          <w:i/>
          <w:sz w:val="20"/>
        </w:rPr>
        <w:t>y</w:t>
      </w:r>
      <w:proofErr w:type="gramEnd"/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5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+ 3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d)</w:t>
      </w:r>
      <w:r w:rsidRPr="0051348C">
        <w:rPr>
          <w:rFonts w:asciiTheme="minorHAnsi" w:hAnsiTheme="minorHAnsi"/>
          <w:sz w:val="20"/>
        </w:rPr>
        <w:tab/>
      </w:r>
      <w:proofErr w:type="gramStart"/>
      <w:r w:rsidRPr="0051348C">
        <w:rPr>
          <w:rFonts w:asciiTheme="minorHAnsi" w:hAnsiTheme="minorHAnsi"/>
          <w:i/>
          <w:sz w:val="20"/>
        </w:rPr>
        <w:t>y</w:t>
      </w:r>
      <w:proofErr w:type="gramEnd"/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+ 1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3.</w:t>
      </w:r>
      <w:r w:rsidRPr="0051348C">
        <w:rPr>
          <w:rFonts w:asciiTheme="minorHAnsi" w:hAnsiTheme="minorHAnsi"/>
          <w:b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a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  <w:t>3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1; </w:t>
      </w:r>
      <w:r w:rsidRPr="0051348C">
        <w:rPr>
          <w:rFonts w:asciiTheme="minorHAnsi" w:hAnsiTheme="minorHAnsi"/>
          <w:position w:val="-22"/>
          <w:sz w:val="20"/>
        </w:rPr>
        <w:object w:dxaOrig="1120" w:dyaOrig="520">
          <v:shape id="_x0000_i1027" type="#_x0000_t75" style="width:56.25pt;height:26.25pt" o:ole="">
            <v:imagedata r:id="rId15" o:title=""/>
          </v:shape>
          <o:OLEObject Type="Embed" ProgID="Equation.DSMT4" ShapeID="_x0000_i1027" DrawAspect="Content" ObjectID="_1588504187" r:id="rId16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b)</w:t>
      </w:r>
      <w:r w:rsidRPr="0051348C">
        <w:rPr>
          <w:rFonts w:asciiTheme="minorHAnsi" w:hAnsiTheme="minorHAnsi"/>
          <w:sz w:val="20"/>
        </w:rPr>
        <w:tab/>
        <w:t>2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4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3; 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2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+ </w:t>
      </w:r>
      <w:r w:rsidRPr="0051348C">
        <w:rPr>
          <w:rFonts w:asciiTheme="minorHAnsi" w:hAnsiTheme="minorHAnsi"/>
          <w:position w:val="-20"/>
          <w:sz w:val="20"/>
        </w:rPr>
        <w:object w:dxaOrig="200" w:dyaOrig="499">
          <v:shape id="_x0000_i1028" type="#_x0000_t75" style="width:9.75pt;height:24.75pt" o:ole="">
            <v:imagedata r:id="rId17" o:title=""/>
          </v:shape>
          <o:OLEObject Type="Embed" ProgID="Equation.DSMT4" ShapeID="_x0000_i1028" DrawAspect="Content" ObjectID="_1588504188" r:id="rId18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c)</w:t>
      </w:r>
      <w:r w:rsidRPr="0051348C">
        <w:rPr>
          <w:rFonts w:asciiTheme="minorHAnsi" w:hAnsiTheme="minorHAnsi"/>
          <w:sz w:val="20"/>
        </w:rPr>
        <w:tab/>
        <w:t>3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; </w:t>
      </w:r>
      <w:r w:rsidRPr="0051348C">
        <w:rPr>
          <w:rFonts w:asciiTheme="minorHAnsi" w:hAnsiTheme="minorHAnsi"/>
          <w:position w:val="-22"/>
          <w:sz w:val="20"/>
        </w:rPr>
        <w:object w:dxaOrig="800" w:dyaOrig="520">
          <v:shape id="_x0000_i1029" type="#_x0000_t75" style="width:39.75pt;height:26.25pt" o:ole="">
            <v:imagedata r:id="rId19" o:title=""/>
          </v:shape>
          <o:OLEObject Type="Embed" ProgID="Equation.DSMT4" ShapeID="_x0000_i1029" DrawAspect="Content" ObjectID="_1588504189" r:id="rId20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d)</w:t>
      </w:r>
      <w:r w:rsidRPr="0051348C">
        <w:rPr>
          <w:rFonts w:asciiTheme="minorHAnsi" w:hAnsiTheme="minorHAnsi"/>
          <w:sz w:val="20"/>
        </w:rPr>
        <w:tab/>
      </w:r>
      <w:proofErr w:type="gramStart"/>
      <w:r w:rsidRPr="0051348C">
        <w:rPr>
          <w:rFonts w:asciiTheme="minorHAnsi" w:hAnsiTheme="minorHAnsi"/>
          <w:i/>
          <w:sz w:val="20"/>
        </w:rPr>
        <w:t>y</w:t>
      </w:r>
      <w:proofErr w:type="gramEnd"/>
      <w:r w:rsidRPr="0051348C">
        <w:rPr>
          <w:rFonts w:asciiTheme="minorHAnsi" w:hAnsiTheme="minorHAnsi"/>
          <w:sz w:val="20"/>
        </w:rPr>
        <w:t xml:space="preserve"> = 5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 xml:space="preserve"> 1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e)</w:t>
      </w:r>
      <w:r w:rsidRPr="0051348C">
        <w:rPr>
          <w:rFonts w:asciiTheme="minorHAnsi" w:hAnsiTheme="minorHAnsi"/>
          <w:sz w:val="20"/>
        </w:rPr>
        <w:tab/>
        <w:t>5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6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+ 1; </w:t>
      </w:r>
      <w:r w:rsidRPr="0051348C">
        <w:rPr>
          <w:rFonts w:asciiTheme="minorHAnsi" w:hAnsiTheme="minorHAnsi"/>
          <w:position w:val="-22"/>
          <w:sz w:val="20"/>
        </w:rPr>
        <w:object w:dxaOrig="999" w:dyaOrig="520">
          <v:shape id="_x0000_i1030" type="#_x0000_t75" style="width:50.25pt;height:26.25pt" o:ole="">
            <v:imagedata r:id="rId21" o:title=""/>
          </v:shape>
          <o:OLEObject Type="Embed" ProgID="Equation.DSMT4" ShapeID="_x0000_i1030" DrawAspect="Content" ObjectID="_1588504190" r:id="rId22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pacing w:val="20"/>
          <w:sz w:val="20"/>
        </w:rPr>
        <w:t>f)</w:t>
      </w:r>
      <w:r w:rsidRPr="0051348C">
        <w:rPr>
          <w:rFonts w:asciiTheme="minorHAnsi" w:hAnsiTheme="minorHAnsi"/>
          <w:sz w:val="20"/>
        </w:rPr>
        <w:tab/>
        <w:t>2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4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; </w:t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2</w:t>
      </w:r>
      <w:r w:rsidRPr="0051348C">
        <w:rPr>
          <w:rFonts w:asciiTheme="minorHAnsi" w:hAnsiTheme="minorHAnsi"/>
          <w:i/>
          <w:sz w:val="20"/>
        </w:rPr>
        <w:t>x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4.</w:t>
      </w:r>
      <w:r w:rsidRPr="0051348C">
        <w:rPr>
          <w:rFonts w:asciiTheme="minorHAnsi" w:hAnsiTheme="minorHAnsi"/>
          <w:b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a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i/>
          <w:sz w:val="20"/>
        </w:rPr>
        <w:t>y</w:t>
      </w:r>
      <w:r w:rsidRPr="0051348C">
        <w:rPr>
          <w:rFonts w:asciiTheme="minorHAnsi" w:hAnsiTheme="minorHAnsi"/>
          <w:sz w:val="20"/>
        </w:rPr>
        <w:t xml:space="preserve"> =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7</w:t>
      </w:r>
      <w:r w:rsidRPr="0051348C">
        <w:rPr>
          <w:rFonts w:asciiTheme="minorHAnsi" w:hAnsiTheme="minorHAnsi"/>
          <w:i/>
          <w:sz w:val="20"/>
        </w:rPr>
        <w:t>x</w:t>
      </w:r>
      <w:r w:rsidRPr="0051348C">
        <w:rPr>
          <w:rFonts w:asciiTheme="minorHAnsi" w:hAnsiTheme="minorHAnsi"/>
          <w:sz w:val="20"/>
        </w:rPr>
        <w:t xml:space="preserve"> + 4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b)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0"/>
          <w:sz w:val="20"/>
        </w:rPr>
        <w:object w:dxaOrig="1120" w:dyaOrig="499">
          <v:shape id="_x0000_i1031" type="#_x0000_t75" style="width:56.25pt;height:24.75pt" o:ole="">
            <v:imagedata r:id="rId23" o:title=""/>
          </v:shape>
          <o:OLEObject Type="Embed" ProgID="Equation.DSMT4" ShapeID="_x0000_i1031" DrawAspect="Content" ObjectID="_1588504191" r:id="rId24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c)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0"/>
          <w:sz w:val="20"/>
        </w:rPr>
        <w:object w:dxaOrig="999" w:dyaOrig="499">
          <v:shape id="_x0000_i1032" type="#_x0000_t75" style="width:50.25pt;height:24.75pt" o:ole="">
            <v:imagedata r:id="rId25" o:title=""/>
          </v:shape>
          <o:OLEObject Type="Embed" ProgID="Equation.DSMT4" ShapeID="_x0000_i1032" DrawAspect="Content" ObjectID="_1588504192" r:id="rId26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d)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2"/>
          <w:sz w:val="20"/>
        </w:rPr>
        <w:object w:dxaOrig="660" w:dyaOrig="520">
          <v:shape id="_x0000_i1033" type="#_x0000_t75" style="width:33pt;height:26.25pt" o:ole="">
            <v:imagedata r:id="rId27" o:title=""/>
          </v:shape>
          <o:OLEObject Type="Embed" ProgID="Equation.DSMT4" ShapeID="_x0000_i1033" DrawAspect="Content" ObjectID="_1588504193" r:id="rId28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5.</w:t>
      </w:r>
      <w:r w:rsidRPr="0051348C">
        <w:rPr>
          <w:rFonts w:asciiTheme="minorHAnsi" w:hAnsiTheme="minorHAnsi"/>
          <w:b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a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0"/>
          <w:sz w:val="20"/>
        </w:rPr>
        <w:object w:dxaOrig="200" w:dyaOrig="499">
          <v:shape id="_x0000_i1034" type="#_x0000_t75" style="width:9.75pt;height:24.75pt" o:ole="">
            <v:imagedata r:id="rId29" o:title=""/>
          </v:shape>
          <o:OLEObject Type="Embed" ProgID="Equation.DSMT4" ShapeID="_x0000_i1034" DrawAspect="Content" ObjectID="_1588504194" r:id="rId30"/>
        </w:object>
      </w:r>
      <w:r w:rsidRPr="0051348C">
        <w:rPr>
          <w:rFonts w:asciiTheme="minorHAnsi" w:hAnsiTheme="minorHAnsi"/>
          <w:sz w:val="20"/>
        </w:rPr>
        <w:t>; 3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b)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0"/>
          <w:sz w:val="20"/>
        </w:rPr>
        <w:object w:dxaOrig="340" w:dyaOrig="499">
          <v:shape id="_x0000_i1035" type="#_x0000_t75" style="width:17.25pt;height:24.75pt" o:ole="">
            <v:imagedata r:id="rId31" o:title=""/>
          </v:shape>
          <o:OLEObject Type="Embed" ProgID="Equation.DSMT4" ShapeID="_x0000_i1035" DrawAspect="Content" ObjectID="_1588504195" r:id="rId32"/>
        </w:object>
      </w:r>
      <w:r w:rsidRPr="0051348C">
        <w:rPr>
          <w:rFonts w:asciiTheme="minorHAnsi" w:hAnsiTheme="minorHAnsi"/>
          <w:sz w:val="20"/>
        </w:rPr>
        <w:t xml:space="preserve">; </w:t>
      </w:r>
      <w:r w:rsidRPr="0051348C">
        <w:rPr>
          <w:rFonts w:asciiTheme="minorHAnsi" w:hAnsiTheme="minorHAnsi"/>
          <w:position w:val="-20"/>
          <w:sz w:val="20"/>
        </w:rPr>
        <w:object w:dxaOrig="200" w:dyaOrig="499">
          <v:shape id="_x0000_i1036" type="#_x0000_t75" style="width:9.75pt;height:24.75pt" o:ole="">
            <v:imagedata r:id="rId29" o:title=""/>
          </v:shape>
          <o:OLEObject Type="Embed" ProgID="Equation.DSMT4" ShapeID="_x0000_i1036" DrawAspect="Content" ObjectID="_1588504196" r:id="rId33"/>
        </w:objec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proofErr w:type="gramStart"/>
      <w:r w:rsidRPr="0051348C">
        <w:rPr>
          <w:rFonts w:asciiTheme="minorHAnsi" w:hAnsiTheme="minorHAnsi"/>
          <w:b/>
          <w:sz w:val="20"/>
        </w:rPr>
        <w:t>c</w:t>
      </w:r>
      <w:proofErr w:type="gramEnd"/>
      <w:r w:rsidRPr="0051348C">
        <w:rPr>
          <w:rFonts w:asciiTheme="minorHAnsi" w:hAnsiTheme="minorHAnsi"/>
          <w:b/>
          <w:sz w:val="20"/>
        </w:rPr>
        <w:t>)</w:t>
      </w: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position w:val="-22"/>
          <w:sz w:val="20"/>
        </w:rPr>
        <w:object w:dxaOrig="340" w:dyaOrig="520">
          <v:shape id="_x0000_i1037" type="#_x0000_t75" style="width:17.25pt;height:26.25pt" o:ole="">
            <v:imagedata r:id="rId34" o:title=""/>
          </v:shape>
          <o:OLEObject Type="Embed" ProgID="Equation.DSMT4" ShapeID="_x0000_i1037" DrawAspect="Content" ObjectID="_1588504197" r:id="rId35"/>
        </w:object>
      </w:r>
      <w:r w:rsidRPr="0051348C">
        <w:rPr>
          <w:rFonts w:asciiTheme="minorHAnsi" w:hAnsiTheme="minorHAnsi"/>
          <w:sz w:val="20"/>
        </w:rPr>
        <w:t xml:space="preserve">; </w:t>
      </w:r>
      <w:r w:rsidRPr="0051348C">
        <w:rPr>
          <w:rFonts w:asciiTheme="minorHAnsi" w:hAnsiTheme="minorHAnsi"/>
          <w:sz w:val="20"/>
        </w:rPr>
        <w:sym w:font="Symbol" w:char="F02D"/>
      </w:r>
      <w:r w:rsidRPr="0051348C">
        <w:rPr>
          <w:rFonts w:asciiTheme="minorHAnsi" w:hAnsiTheme="minorHAnsi"/>
          <w:sz w:val="20"/>
        </w:rPr>
        <w:t>2</w:t>
      </w: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  <w:r w:rsidRPr="0051348C">
        <w:rPr>
          <w:rFonts w:asciiTheme="minorHAnsi" w:hAnsiTheme="minorHAnsi"/>
          <w:b/>
          <w:sz w:val="20"/>
        </w:rPr>
        <w:t>d)</w:t>
      </w:r>
      <w:r w:rsidRPr="0051348C">
        <w:rPr>
          <w:rFonts w:asciiTheme="minorHAnsi" w:hAnsiTheme="minorHAnsi"/>
          <w:sz w:val="20"/>
        </w:rPr>
        <w:tab/>
        <w:t>1; 0</w:t>
      </w:r>
    </w:p>
    <w:p w:rsidR="0051348C" w:rsidRPr="0051348C" w:rsidRDefault="0051348C" w:rsidP="0051348C">
      <w:pPr>
        <w:tabs>
          <w:tab w:val="left" w:pos="284"/>
          <w:tab w:val="left" w:pos="1276"/>
          <w:tab w:val="left" w:pos="1560"/>
          <w:tab w:val="left" w:pos="2268"/>
          <w:tab w:val="left" w:pos="2520"/>
          <w:tab w:val="left" w:pos="3261"/>
          <w:tab w:val="left" w:pos="3544"/>
        </w:tabs>
        <w:ind w:left="567" w:hanging="567"/>
        <w:rPr>
          <w:rFonts w:asciiTheme="minorHAnsi" w:hAnsiTheme="minorHAnsi"/>
          <w:sz w:val="14"/>
        </w:rPr>
      </w:pP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b/>
          <w:sz w:val="20"/>
        </w:rPr>
        <w:t> </w:t>
      </w:r>
      <w:r w:rsidRPr="0051348C">
        <w:rPr>
          <w:rFonts w:asciiTheme="minorHAnsi" w:hAnsiTheme="minorHAnsi"/>
          <w:b/>
          <w:sz w:val="20"/>
        </w:rPr>
        <w:t>6.</w:t>
      </w:r>
      <w:r w:rsidRPr="0051348C">
        <w:rPr>
          <w:rFonts w:asciiTheme="minorHAnsi" w:hAnsiTheme="minorHAnsi"/>
          <w:b/>
          <w:sz w:val="20"/>
        </w:rPr>
        <w:tab/>
      </w:r>
      <w:r w:rsidRPr="0051348C">
        <w:rPr>
          <w:rFonts w:asciiTheme="minorHAnsi" w:hAnsiTheme="minorHAnsi"/>
          <w:sz w:val="20"/>
        </w:rPr>
        <w:t>Check graphs on geogebra.org or https://www.desmos.com/calculator</w:t>
      </w: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1"/>
        </w:rPr>
      </w:pPr>
    </w:p>
    <w:p w:rsidR="0051348C" w:rsidRPr="0051348C" w:rsidRDefault="0051348C" w:rsidP="0051348C">
      <w:pPr>
        <w:tabs>
          <w:tab w:val="left" w:pos="828"/>
        </w:tabs>
        <w:ind w:left="460" w:hanging="460"/>
        <w:rPr>
          <w:rFonts w:asciiTheme="minorHAnsi" w:hAnsiTheme="minorHAnsi"/>
          <w:sz w:val="20"/>
        </w:rPr>
      </w:pPr>
      <w:r w:rsidRPr="0051348C">
        <w:rPr>
          <w:rFonts w:asciiTheme="minorHAnsi" w:hAnsiTheme="minorHAnsi"/>
          <w:sz w:val="20"/>
        </w:rPr>
        <w:tab/>
      </w: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tabs>
          <w:tab w:val="left" w:pos="567"/>
          <w:tab w:val="left" w:pos="1276"/>
          <w:tab w:val="left" w:pos="1560"/>
          <w:tab w:val="left" w:pos="2268"/>
          <w:tab w:val="left" w:pos="2552"/>
          <w:tab w:val="left" w:pos="3261"/>
          <w:tab w:val="left" w:pos="3544"/>
        </w:tabs>
        <w:ind w:left="360" w:hanging="360"/>
        <w:rPr>
          <w:rFonts w:asciiTheme="minorHAnsi" w:hAnsiTheme="minorHAnsi"/>
          <w:sz w:val="20"/>
        </w:rPr>
      </w:pPr>
    </w:p>
    <w:p w:rsidR="0051348C" w:rsidRPr="0051348C" w:rsidRDefault="0051348C" w:rsidP="0051348C">
      <w:pPr>
        <w:ind w:left="460" w:right="501" w:hanging="460"/>
        <w:rPr>
          <w:rFonts w:asciiTheme="minorHAnsi" w:hAnsiTheme="minorHAnsi"/>
        </w:rPr>
      </w:pPr>
    </w:p>
    <w:sectPr w:rsidR="0051348C" w:rsidRPr="0051348C" w:rsidSect="0051348C">
      <w:footerReference w:type="even" r:id="rId36"/>
      <w:footerReference w:type="default" r:id="rId37"/>
      <w:type w:val="continuous"/>
      <w:pgSz w:w="12240" w:h="15840" w:code="1"/>
      <w:pgMar w:top="965" w:right="965" w:bottom="1195" w:left="1440" w:header="0" w:footer="576" w:gutter="0"/>
      <w:cols w:num="2" w:space="3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29" w:rsidRDefault="00A36A29">
      <w:r>
        <w:separator/>
      </w:r>
    </w:p>
  </w:endnote>
  <w:endnote w:type="continuationSeparator" w:id="0">
    <w:p w:rsidR="00A36A29" w:rsidRDefault="00A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Default="00AA7F4A">
    <w:pPr>
      <w:pStyle w:val="BLM"/>
      <w:tabs>
        <w:tab w:val="left" w:pos="6408"/>
      </w:tabs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Principles of Mathematics 9: Teacher’s Resource</w:t>
    </w:r>
    <w:r>
      <w:rPr>
        <w:rFonts w:ascii="Arial" w:hAnsi="Arial" w:cs="Arial"/>
        <w:sz w:val="16"/>
      </w:rPr>
      <w:tab/>
      <w:t>Copyright © 2006 McGraw-Hill Ryerson Limited.</w:t>
    </w:r>
  </w:p>
  <w:p w:rsidR="00AA7F4A" w:rsidRDefault="00AA7F4A">
    <w:pPr>
      <w:pStyle w:val="BLM"/>
      <w:tabs>
        <w:tab w:val="left" w:pos="5580"/>
      </w:tabs>
      <w:ind w:right="360"/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BLM 6.2.1 Practice: The Equation of a Line in </w:t>
    </w:r>
    <w:r>
      <w:rPr>
        <w:rFonts w:ascii="Arial" w:hAnsi="Arial" w:cs="Arial"/>
        <w:b/>
        <w:bCs/>
      </w:rPr>
      <w:br/>
      <w:t xml:space="preserve">Standard Form: </w:t>
    </w:r>
    <w:r>
      <w:rPr>
        <w:rFonts w:ascii="Arial" w:hAnsi="Arial" w:cs="Arial"/>
        <w:b/>
        <w:bCs/>
        <w:i/>
        <w:iCs/>
      </w:rPr>
      <w:t>Ax</w:t>
    </w:r>
    <w:r>
      <w:rPr>
        <w:rFonts w:ascii="Arial" w:hAnsi="Arial" w:cs="Arial"/>
        <w:b/>
        <w:bCs/>
      </w:rPr>
      <w:t xml:space="preserve"> + </w:t>
    </w:r>
    <w:r>
      <w:rPr>
        <w:rFonts w:ascii="Arial" w:hAnsi="Arial" w:cs="Arial"/>
        <w:b/>
        <w:bCs/>
        <w:i/>
        <w:iCs/>
      </w:rPr>
      <w:t>By</w:t>
    </w:r>
    <w:r>
      <w:rPr>
        <w:rFonts w:ascii="Arial" w:hAnsi="Arial" w:cs="Arial"/>
        <w:b/>
        <w:bCs/>
      </w:rPr>
      <w:t xml:space="preserve"> + </w:t>
    </w:r>
    <w:r>
      <w:rPr>
        <w:rFonts w:ascii="Arial" w:hAnsi="Arial" w:cs="Arial"/>
        <w:b/>
        <w:bCs/>
        <w:i/>
        <w:iCs/>
      </w:rPr>
      <w:t>C</w:t>
    </w:r>
    <w:r>
      <w:rPr>
        <w:rFonts w:ascii="Arial" w:hAnsi="Arial" w:cs="Arial"/>
        <w:b/>
        <w:bCs/>
      </w:rPr>
      <w:t xml:space="preserve"> =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Default="00AA7F4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A7F4A" w:rsidRDefault="00AA7F4A">
    <w:pPr>
      <w:pStyle w:val="Footer"/>
      <w:tabs>
        <w:tab w:val="clear" w:pos="4320"/>
        <w:tab w:val="clear" w:pos="8640"/>
        <w:tab w:val="left" w:pos="5916"/>
      </w:tabs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Default="00AA7F4A">
    <w:pPr>
      <w:pStyle w:val="Footer"/>
      <w:tabs>
        <w:tab w:val="clear" w:pos="4320"/>
        <w:tab w:val="clear" w:pos="8640"/>
        <w:tab w:val="left" w:pos="5742"/>
      </w:tabs>
      <w:ind w:left="2160" w:hanging="2160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Default="00AA7F4A">
    <w:pPr>
      <w:framePr w:w="2156" w:wrap="around" w:vAnchor="text" w:hAnchor="page" w:x="8706" w:y="18"/>
      <w:rPr>
        <w:rFonts w:ascii="Arial" w:hAnsi="Arial"/>
        <w:b/>
        <w:sz w:val="19"/>
      </w:rPr>
    </w:pPr>
  </w:p>
  <w:p w:rsidR="00AA7F4A" w:rsidRDefault="00AA7F4A">
    <w:pPr>
      <w:tabs>
        <w:tab w:val="right" w:pos="990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Default="00AA7F4A">
    <w:pPr>
      <w:tabs>
        <w:tab w:val="right" w:pos="990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29" w:rsidRDefault="00A36A29">
      <w:r>
        <w:separator/>
      </w:r>
    </w:p>
  </w:footnote>
  <w:footnote w:type="continuationSeparator" w:id="0">
    <w:p w:rsidR="00A36A29" w:rsidRDefault="00A3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4A" w:rsidRPr="0051348C" w:rsidRDefault="0051348C" w:rsidP="0051348C">
    <w:pPr>
      <w:pStyle w:val="BLM"/>
      <w:jc w:val="left"/>
      <w:rPr>
        <w:rFonts w:asciiTheme="minorHAnsi" w:hAnsiTheme="minorHAnsi"/>
        <w:sz w:val="24"/>
      </w:rPr>
    </w:pPr>
    <w:r w:rsidRPr="0051348C">
      <w:rPr>
        <w:rFonts w:asciiTheme="minorHAnsi" w:hAnsiTheme="minorHAnsi"/>
        <w:sz w:val="24"/>
      </w:rPr>
      <w:t>MPM1D</w:t>
    </w:r>
    <w:r w:rsidRPr="0051348C">
      <w:rPr>
        <w:rFonts w:asciiTheme="minorHAnsi" w:hAnsiTheme="minorHAnsi"/>
        <w:sz w:val="24"/>
      </w:rPr>
      <w:tab/>
    </w:r>
    <w:r w:rsidRPr="0051348C">
      <w:rPr>
        <w:rFonts w:asciiTheme="minorHAnsi" w:hAnsiTheme="minorHAnsi"/>
        <w:sz w:val="24"/>
      </w:rPr>
      <w:tab/>
    </w:r>
    <w:r w:rsidRPr="0051348C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 w:rsidRPr="0051348C">
      <w:rPr>
        <w:rFonts w:asciiTheme="minorHAnsi" w:hAnsiTheme="minorHAnsi"/>
        <w:b/>
        <w:sz w:val="28"/>
        <w:u w:val="single"/>
      </w:rPr>
      <w:t>Standard Form Worksheet</w:t>
    </w:r>
    <w:r w:rsidR="00C66150">
      <w:rPr>
        <w:rFonts w:asciiTheme="minorHAnsi" w:hAnsiTheme="minorHAnsi"/>
        <w:b/>
        <w:sz w:val="28"/>
        <w:u w:val="single"/>
      </w:rPr>
      <w:br/>
    </w:r>
    <w:proofErr w:type="spellStart"/>
    <w:r w:rsidR="00C66150">
      <w:rPr>
        <w:rFonts w:asciiTheme="minorHAnsi" w:hAnsiTheme="minorHAnsi"/>
        <w:sz w:val="24"/>
      </w:rPr>
      <w:t>LKueh</w:t>
    </w:r>
    <w:proofErr w:type="spellEnd"/>
    <w:r w:rsidR="00C66150">
      <w:rPr>
        <w:rFonts w:asciiTheme="minorHAnsi" w:hAnsiTheme="minorHAnsi"/>
        <w:sz w:val="24"/>
      </w:rPr>
      <w:t>, you’re great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C"/>
    <w:rsid w:val="00343B0D"/>
    <w:rsid w:val="0043144F"/>
    <w:rsid w:val="0051348C"/>
    <w:rsid w:val="00A36A29"/>
    <w:rsid w:val="00AA7F4A"/>
    <w:rsid w:val="00C66150"/>
    <w:rsid w:val="00CD4896"/>
    <w:rsid w:val="00D946DC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">
    <w:name w:val="NL"/>
    <w:basedOn w:val="BodyTextIndent"/>
  </w:style>
  <w:style w:type="paragraph" w:customStyle="1" w:styleId="NLa">
    <w:name w:val="NL a)"/>
    <w:basedOn w:val="BodyTextIndent2"/>
  </w:style>
  <w:style w:type="paragraph" w:customStyle="1" w:styleId="NLafirst">
    <w:name w:val="NL a) first"/>
    <w:basedOn w:val="NLa"/>
    <w:pPr>
      <w:spacing w:before="0"/>
    </w:pPr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 Black" w:hAnsi="Arial Black"/>
      <w:sz w:val="28"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">
    <w:name w:val="NL"/>
    <w:basedOn w:val="BodyTextIndent"/>
  </w:style>
  <w:style w:type="paragraph" w:customStyle="1" w:styleId="NLa">
    <w:name w:val="NL a)"/>
    <w:basedOn w:val="BodyTextIndent2"/>
  </w:style>
  <w:style w:type="paragraph" w:customStyle="1" w:styleId="NLafirst">
    <w:name w:val="NL a) first"/>
    <w:basedOn w:val="NLa"/>
    <w:pPr>
      <w:spacing w:before="0"/>
    </w:pPr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 Black" w:hAnsi="Arial Black"/>
      <w:sz w:val="28"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23-MathBLM-Gr7\MHR%20MathGr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MHR MathGr7&amp;8</Template>
  <TotalTime>1</TotalTime>
  <Pages>2</Pages>
  <Words>324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Administrator</dc:creator>
  <cp:lastModifiedBy>Gregory John</cp:lastModifiedBy>
  <cp:revision>3</cp:revision>
  <cp:lastPrinted>2006-03-03T16:30:00Z</cp:lastPrinted>
  <dcterms:created xsi:type="dcterms:W3CDTF">2018-05-22T18:21:00Z</dcterms:created>
  <dcterms:modified xsi:type="dcterms:W3CDTF">2018-05-22T18:23:00Z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AdHocReviewCycleID">
    <vt:i4>1014345415</vt:i4>
  </property>
  <property fmtid="{D5CDD505-2E9C-101B-9397-08002B2CF9AE}" pid="5" name="_EmailSubject">
    <vt:lpwstr>Batch 2 of generic masters</vt:lpwstr>
  </property>
  <property fmtid="{D5CDD505-2E9C-101B-9397-08002B2CF9AE}" pid="6" name="_AuthorEmail">
    <vt:lpwstr>janicedyer@rogers.com</vt:lpwstr>
  </property>
  <property fmtid="{D5CDD505-2E9C-101B-9397-08002B2CF9AE}" pid="7" name="_AuthorEmailDisplayName">
    <vt:lpwstr>Janice Dyer</vt:lpwstr>
  </property>
  <property fmtid="{D5CDD505-2E9C-101B-9397-08002B2CF9AE}" pid="8" name="_ReviewingToolsShownOnce">
    <vt:lpwstr/>
  </property>
</Properties>
</file>