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F" w:rsidRPr="000E23FF" w:rsidRDefault="000E23FF" w:rsidP="000E23FF">
      <w:pPr>
        <w:rPr>
          <w:b/>
          <w:i/>
          <w:sz w:val="28"/>
          <w:u w:val="single"/>
        </w:rPr>
      </w:pPr>
      <w:r w:rsidRPr="000E23FF">
        <w:rPr>
          <w:b/>
          <w:i/>
          <w:sz w:val="28"/>
          <w:u w:val="single"/>
        </w:rPr>
        <w:t>MCR 3U – Changing Conditions</w:t>
      </w:r>
    </w:p>
    <w:p w:rsidR="000E23FF" w:rsidRPr="000E23FF" w:rsidRDefault="000E23FF" w:rsidP="000E23FF">
      <w:pPr>
        <w:rPr>
          <w:sz w:val="12"/>
        </w:rPr>
      </w:pPr>
    </w:p>
    <w:p w:rsidR="000E23FF" w:rsidRPr="000E23FF" w:rsidRDefault="000E23FF" w:rsidP="000E23FF">
      <w:r w:rsidRPr="000E23FF">
        <w:t xml:space="preserve">Consider the Battery Roll Activity, where we varied the height of the ramp and measured the distance the battery traveled.  If we had changed the experiment, it would change the shape of the graph. </w:t>
      </w:r>
    </w:p>
    <w:p w:rsidR="000E23FF" w:rsidRPr="000E23FF" w:rsidRDefault="000E23FF" w:rsidP="000E23FF">
      <w:pPr>
        <w:rPr>
          <w:sz w:val="12"/>
        </w:rPr>
      </w:pPr>
    </w:p>
    <w:p w:rsidR="000E23FF" w:rsidRDefault="000E23FF" w:rsidP="000E23FF">
      <w:r>
        <w:t xml:space="preserve">Provide specific examples to demonstrate the previous statement. For each example, provide a sketch of what the graph would look like, and </w:t>
      </w:r>
      <w:r w:rsidR="00B06614">
        <w:t>provide a reasonable domain and range</w:t>
      </w:r>
      <w:proofErr w:type="gramStart"/>
      <w:r w:rsidR="00B06614">
        <w:t>.</w:t>
      </w:r>
      <w:r>
        <w:t>.</w:t>
      </w:r>
      <w:proofErr w:type="gramEnd"/>
    </w:p>
    <w:p w:rsidR="000E23FF" w:rsidRPr="000E23FF" w:rsidRDefault="000E23FF" w:rsidP="000E23FF">
      <w:pPr>
        <w:rPr>
          <w:sz w:val="12"/>
        </w:rPr>
      </w:pPr>
    </w:p>
    <w:tbl>
      <w:tblPr>
        <w:tblStyle w:val="TableGrid"/>
        <w:tblW w:w="0" w:type="auto"/>
        <w:tblLook w:val="00BF" w:firstRow="1" w:lastRow="0" w:firstColumn="1" w:lastColumn="0" w:noHBand="0" w:noVBand="0"/>
      </w:tblPr>
      <w:tblGrid>
        <w:gridCol w:w="4219"/>
        <w:gridCol w:w="6203"/>
      </w:tblGrid>
      <w:tr w:rsidR="000E23FF">
        <w:tc>
          <w:tcPr>
            <w:tcW w:w="10422" w:type="dxa"/>
            <w:gridSpan w:val="2"/>
          </w:tcPr>
          <w:p w:rsidR="000E23FF" w:rsidRDefault="000E23FF" w:rsidP="000E23FF">
            <w:r>
              <w:t>If, in the experiment</w:t>
            </w:r>
            <w:proofErr w:type="gramStart"/>
            <w:r>
              <w:t>,…</w:t>
            </w:r>
            <w:proofErr w:type="gramEnd"/>
          </w:p>
          <w:p w:rsidR="000E23FF" w:rsidRDefault="000E23FF" w:rsidP="000E23FF"/>
          <w:p w:rsidR="000E23FF" w:rsidRDefault="000E23FF" w:rsidP="000E23FF"/>
          <w:p w:rsidR="000E23FF" w:rsidRDefault="000E23FF" w:rsidP="000E23FF"/>
        </w:tc>
      </w:tr>
      <w:tr w:rsidR="000E23FF" w:rsidTr="006F072C">
        <w:tc>
          <w:tcPr>
            <w:tcW w:w="4219" w:type="dxa"/>
          </w:tcPr>
          <w:p w:rsidR="000E23FF" w:rsidRDefault="000E23FF" w:rsidP="000E23FF">
            <w:r>
              <w:t>The new graph would look like this:</w:t>
            </w:r>
          </w:p>
          <w:p w:rsidR="000E23FF" w:rsidRDefault="006F072C" w:rsidP="000E23FF">
            <w:r>
              <w:rPr>
                <w:noProof/>
                <w:lang w:val="en-CA" w:eastAsia="en-CA"/>
              </w:rPr>
              <w:drawing>
                <wp:inline distT="0" distB="0" distL="0" distR="0">
                  <wp:extent cx="2054030" cy="1580515"/>
                  <wp:effectExtent l="25400" t="0" r="33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4030" cy="1580515"/>
                          </a:xfrm>
                          <a:prstGeom prst="rect">
                            <a:avLst/>
                          </a:prstGeom>
                          <a:noFill/>
                          <a:ln w="9525">
                            <a:noFill/>
                            <a:miter lim="800000"/>
                            <a:headEnd/>
                            <a:tailEnd/>
                          </a:ln>
                        </pic:spPr>
                      </pic:pic>
                    </a:graphicData>
                  </a:graphic>
                </wp:inline>
              </w:drawing>
            </w:r>
          </w:p>
        </w:tc>
        <w:tc>
          <w:tcPr>
            <w:tcW w:w="6203" w:type="dxa"/>
          </w:tcPr>
          <w:p w:rsidR="000E23FF" w:rsidRDefault="00B06614" w:rsidP="000E23FF">
            <w:r>
              <w:t>New Domain and R</w:t>
            </w:r>
            <w:bookmarkStart w:id="0" w:name="_GoBack"/>
            <w:bookmarkEnd w:id="0"/>
            <w:r>
              <w:t>ange</w:t>
            </w:r>
            <w:r w:rsidR="000E23FF">
              <w:t>:</w:t>
            </w:r>
          </w:p>
        </w:tc>
      </w:tr>
      <w:tr w:rsidR="000E23FF">
        <w:tc>
          <w:tcPr>
            <w:tcW w:w="10422" w:type="dxa"/>
            <w:gridSpan w:val="2"/>
          </w:tcPr>
          <w:p w:rsidR="000E23FF" w:rsidRDefault="000E23FF" w:rsidP="000E23FF">
            <w:r>
              <w:t>If, in the experiment</w:t>
            </w:r>
            <w:proofErr w:type="gramStart"/>
            <w:r>
              <w:t>,…</w:t>
            </w:r>
            <w:proofErr w:type="gramEnd"/>
          </w:p>
          <w:p w:rsidR="000E23FF" w:rsidRDefault="000E23FF" w:rsidP="000E23FF"/>
          <w:p w:rsidR="000E23FF" w:rsidRDefault="000E23FF" w:rsidP="000E23FF"/>
          <w:p w:rsidR="000E23FF" w:rsidRDefault="000E23FF" w:rsidP="000E23FF"/>
        </w:tc>
      </w:tr>
      <w:tr w:rsidR="000E23FF" w:rsidTr="006F072C">
        <w:tc>
          <w:tcPr>
            <w:tcW w:w="4219" w:type="dxa"/>
          </w:tcPr>
          <w:p w:rsidR="000E23FF" w:rsidRDefault="000E23FF" w:rsidP="000E23FF">
            <w:r>
              <w:t>The new graph would look like this:</w:t>
            </w:r>
          </w:p>
          <w:p w:rsidR="000E23FF" w:rsidRDefault="006F072C" w:rsidP="000E23FF">
            <w:r w:rsidRPr="006F072C">
              <w:rPr>
                <w:noProof/>
                <w:lang w:val="en-CA" w:eastAsia="en-CA"/>
              </w:rPr>
              <w:drawing>
                <wp:inline distT="0" distB="0" distL="0" distR="0">
                  <wp:extent cx="2054030" cy="1580515"/>
                  <wp:effectExtent l="25400" t="0" r="33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4030" cy="1580515"/>
                          </a:xfrm>
                          <a:prstGeom prst="rect">
                            <a:avLst/>
                          </a:prstGeom>
                          <a:noFill/>
                          <a:ln w="9525">
                            <a:noFill/>
                            <a:miter lim="800000"/>
                            <a:headEnd/>
                            <a:tailEnd/>
                          </a:ln>
                        </pic:spPr>
                      </pic:pic>
                    </a:graphicData>
                  </a:graphic>
                </wp:inline>
              </w:drawing>
            </w:r>
          </w:p>
        </w:tc>
        <w:tc>
          <w:tcPr>
            <w:tcW w:w="6203" w:type="dxa"/>
          </w:tcPr>
          <w:p w:rsidR="000E23FF" w:rsidRDefault="00B06614" w:rsidP="00B06614">
            <w:r>
              <w:t>New Domain and Range:</w:t>
            </w:r>
          </w:p>
        </w:tc>
      </w:tr>
      <w:tr w:rsidR="000E23FF">
        <w:tc>
          <w:tcPr>
            <w:tcW w:w="10422" w:type="dxa"/>
            <w:gridSpan w:val="2"/>
          </w:tcPr>
          <w:p w:rsidR="000E23FF" w:rsidRDefault="000E23FF" w:rsidP="000E23FF">
            <w:r>
              <w:t>If, in the experiment</w:t>
            </w:r>
            <w:proofErr w:type="gramStart"/>
            <w:r>
              <w:t>,…</w:t>
            </w:r>
            <w:proofErr w:type="gramEnd"/>
          </w:p>
          <w:p w:rsidR="000E23FF" w:rsidRDefault="000E23FF" w:rsidP="000E23FF"/>
          <w:p w:rsidR="000E23FF" w:rsidRDefault="000E23FF" w:rsidP="000E23FF"/>
          <w:p w:rsidR="000E23FF" w:rsidRDefault="000E23FF" w:rsidP="000E23FF"/>
        </w:tc>
      </w:tr>
      <w:tr w:rsidR="000E23FF" w:rsidTr="006F072C">
        <w:tc>
          <w:tcPr>
            <w:tcW w:w="4219" w:type="dxa"/>
          </w:tcPr>
          <w:p w:rsidR="000E23FF" w:rsidRDefault="000E23FF" w:rsidP="000E23FF">
            <w:r>
              <w:t>The new graph would look like this:</w:t>
            </w:r>
          </w:p>
          <w:p w:rsidR="000E23FF" w:rsidRPr="006F072C" w:rsidRDefault="006F072C" w:rsidP="000E23FF">
            <w:r w:rsidRPr="006F072C">
              <w:rPr>
                <w:noProof/>
                <w:lang w:val="en-CA" w:eastAsia="en-CA"/>
              </w:rPr>
              <w:drawing>
                <wp:inline distT="0" distB="0" distL="0" distR="0">
                  <wp:extent cx="2054030" cy="1580515"/>
                  <wp:effectExtent l="25400" t="0" r="33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4030" cy="1580515"/>
                          </a:xfrm>
                          <a:prstGeom prst="rect">
                            <a:avLst/>
                          </a:prstGeom>
                          <a:noFill/>
                          <a:ln w="9525">
                            <a:noFill/>
                            <a:miter lim="800000"/>
                            <a:headEnd/>
                            <a:tailEnd/>
                          </a:ln>
                        </pic:spPr>
                      </pic:pic>
                    </a:graphicData>
                  </a:graphic>
                </wp:inline>
              </w:drawing>
            </w:r>
          </w:p>
          <w:p w:rsidR="000E23FF" w:rsidRDefault="000E23FF" w:rsidP="000E23FF"/>
        </w:tc>
        <w:tc>
          <w:tcPr>
            <w:tcW w:w="6203" w:type="dxa"/>
          </w:tcPr>
          <w:p w:rsidR="000E23FF" w:rsidRDefault="00B06614" w:rsidP="00B06614">
            <w:r>
              <w:t>New Domain and Range:</w:t>
            </w:r>
          </w:p>
        </w:tc>
      </w:tr>
    </w:tbl>
    <w:p w:rsidR="00DA240E" w:rsidRDefault="00DA240E" w:rsidP="000E23FF"/>
    <w:p w:rsidR="00DA240E" w:rsidRPr="000E23FF" w:rsidRDefault="00DA240E" w:rsidP="00DA240E">
      <w:r w:rsidRPr="000E23FF">
        <w:lastRenderedPageBreak/>
        <w:t xml:space="preserve">Consider the </w:t>
      </w:r>
      <w:r>
        <w:t>Ball Bounce</w:t>
      </w:r>
      <w:r w:rsidRPr="000E23FF">
        <w:t xml:space="preserve"> Activity, where we varied the </w:t>
      </w:r>
      <w:r>
        <w:t>number of bounces</w:t>
      </w:r>
      <w:r w:rsidRPr="000E23FF">
        <w:t xml:space="preserve"> and measured the </w:t>
      </w:r>
      <w:r>
        <w:t>rebound height</w:t>
      </w:r>
      <w:r w:rsidRPr="000E23FF">
        <w:t xml:space="preserve">.  If we had changed the experiment, it would change the shape of the graph. </w:t>
      </w:r>
    </w:p>
    <w:p w:rsidR="00DA240E" w:rsidRPr="000E23FF" w:rsidRDefault="00DA240E" w:rsidP="00DA240E">
      <w:pPr>
        <w:rPr>
          <w:sz w:val="12"/>
        </w:rPr>
      </w:pPr>
    </w:p>
    <w:p w:rsidR="00DA240E" w:rsidRDefault="00DA240E" w:rsidP="00DA240E">
      <w:r>
        <w:t>Provide specific examples to demonstrate the previous statement. For each example, provide a sketch of what the graph would look like, and briefly explain why it would look this way. Use point form.</w:t>
      </w:r>
    </w:p>
    <w:p w:rsidR="00DA240E" w:rsidRPr="000E23FF" w:rsidRDefault="00DA240E" w:rsidP="00DA240E">
      <w:pPr>
        <w:rPr>
          <w:sz w:val="12"/>
        </w:rPr>
      </w:pPr>
    </w:p>
    <w:tbl>
      <w:tblPr>
        <w:tblStyle w:val="TableGrid"/>
        <w:tblW w:w="0" w:type="auto"/>
        <w:tblLook w:val="00BF" w:firstRow="1" w:lastRow="0" w:firstColumn="1" w:lastColumn="0" w:noHBand="0" w:noVBand="0"/>
      </w:tblPr>
      <w:tblGrid>
        <w:gridCol w:w="4229"/>
        <w:gridCol w:w="6203"/>
      </w:tblGrid>
      <w:tr w:rsidR="00DA240E">
        <w:tc>
          <w:tcPr>
            <w:tcW w:w="10422" w:type="dxa"/>
            <w:gridSpan w:val="2"/>
          </w:tcPr>
          <w:p w:rsidR="00DA240E" w:rsidRDefault="00DA240E" w:rsidP="000E23FF">
            <w:r>
              <w:t>If, in the experiment</w:t>
            </w:r>
            <w:proofErr w:type="gramStart"/>
            <w:r>
              <w:t>,…</w:t>
            </w:r>
            <w:proofErr w:type="gramEnd"/>
          </w:p>
          <w:p w:rsidR="00DA240E" w:rsidRDefault="00DA240E" w:rsidP="000E23FF"/>
          <w:p w:rsidR="00DA240E" w:rsidRDefault="00DA240E" w:rsidP="000E23FF"/>
          <w:p w:rsidR="00DA240E" w:rsidRDefault="00DA240E" w:rsidP="000E23FF"/>
        </w:tc>
      </w:tr>
      <w:tr w:rsidR="00DA240E" w:rsidTr="006F072C">
        <w:tc>
          <w:tcPr>
            <w:tcW w:w="4219" w:type="dxa"/>
          </w:tcPr>
          <w:p w:rsidR="00DA240E" w:rsidRDefault="00DA240E" w:rsidP="000E23FF">
            <w:r>
              <w:t>The new graph would look like this:</w:t>
            </w:r>
          </w:p>
          <w:p w:rsidR="00DA240E" w:rsidRPr="00DA240E" w:rsidRDefault="00DA240E" w:rsidP="000E23FF">
            <w:r>
              <w:rPr>
                <w:noProof/>
                <w:lang w:val="en-CA" w:eastAsia="en-CA"/>
              </w:rPr>
              <w:drawing>
                <wp:inline distT="0" distB="0" distL="0" distR="0">
                  <wp:extent cx="2510155" cy="1495247"/>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11134" cy="1495830"/>
                          </a:xfrm>
                          <a:prstGeom prst="rect">
                            <a:avLst/>
                          </a:prstGeom>
                          <a:noFill/>
                          <a:ln w="9525">
                            <a:noFill/>
                            <a:miter lim="800000"/>
                            <a:headEnd/>
                            <a:tailEnd/>
                          </a:ln>
                        </pic:spPr>
                      </pic:pic>
                    </a:graphicData>
                  </a:graphic>
                </wp:inline>
              </w:drawing>
            </w:r>
          </w:p>
        </w:tc>
        <w:tc>
          <w:tcPr>
            <w:tcW w:w="6203" w:type="dxa"/>
          </w:tcPr>
          <w:p w:rsidR="00DA240E" w:rsidRDefault="00B06614" w:rsidP="00B06614">
            <w:r>
              <w:t>New Domain and Range:</w:t>
            </w:r>
          </w:p>
        </w:tc>
      </w:tr>
      <w:tr w:rsidR="00DA240E">
        <w:tc>
          <w:tcPr>
            <w:tcW w:w="10422" w:type="dxa"/>
            <w:gridSpan w:val="2"/>
          </w:tcPr>
          <w:p w:rsidR="00DA240E" w:rsidRDefault="00DA240E" w:rsidP="000E23FF">
            <w:r>
              <w:t>If, in the experiment</w:t>
            </w:r>
            <w:proofErr w:type="gramStart"/>
            <w:r>
              <w:t>,…</w:t>
            </w:r>
            <w:proofErr w:type="gramEnd"/>
          </w:p>
          <w:p w:rsidR="00DA240E" w:rsidRDefault="00DA240E" w:rsidP="000E23FF"/>
          <w:p w:rsidR="00DA240E" w:rsidRDefault="00DA240E" w:rsidP="000E23FF"/>
          <w:p w:rsidR="00DA240E" w:rsidRDefault="00DA240E" w:rsidP="000E23FF"/>
        </w:tc>
      </w:tr>
      <w:tr w:rsidR="00DA240E" w:rsidTr="006F072C">
        <w:tc>
          <w:tcPr>
            <w:tcW w:w="4219" w:type="dxa"/>
          </w:tcPr>
          <w:p w:rsidR="00DA240E" w:rsidRDefault="00DA240E" w:rsidP="000E23FF">
            <w:r>
              <w:t>The new graph would look like this:</w:t>
            </w:r>
          </w:p>
          <w:p w:rsidR="00DA240E" w:rsidRPr="00DA240E" w:rsidRDefault="00DA240E" w:rsidP="000E23FF">
            <w:r w:rsidRPr="00DA240E">
              <w:rPr>
                <w:noProof/>
                <w:lang w:val="en-CA" w:eastAsia="en-CA"/>
              </w:rPr>
              <w:drawing>
                <wp:inline distT="0" distB="0" distL="0" distR="0">
                  <wp:extent cx="2548830" cy="15182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49824" cy="1518877"/>
                          </a:xfrm>
                          <a:prstGeom prst="rect">
                            <a:avLst/>
                          </a:prstGeom>
                          <a:noFill/>
                          <a:ln w="9525">
                            <a:noFill/>
                            <a:miter lim="800000"/>
                            <a:headEnd/>
                            <a:tailEnd/>
                          </a:ln>
                        </pic:spPr>
                      </pic:pic>
                    </a:graphicData>
                  </a:graphic>
                </wp:inline>
              </w:drawing>
            </w:r>
          </w:p>
        </w:tc>
        <w:tc>
          <w:tcPr>
            <w:tcW w:w="6203" w:type="dxa"/>
          </w:tcPr>
          <w:p w:rsidR="00DA240E" w:rsidRDefault="00B06614" w:rsidP="00B06614">
            <w:r>
              <w:t>New Domain and Range:</w:t>
            </w:r>
          </w:p>
        </w:tc>
      </w:tr>
      <w:tr w:rsidR="00DA240E">
        <w:tc>
          <w:tcPr>
            <w:tcW w:w="10422" w:type="dxa"/>
            <w:gridSpan w:val="2"/>
          </w:tcPr>
          <w:p w:rsidR="00DA240E" w:rsidRDefault="00DA240E" w:rsidP="000E23FF">
            <w:r>
              <w:t>If, in the experiment</w:t>
            </w:r>
            <w:proofErr w:type="gramStart"/>
            <w:r>
              <w:t>,…</w:t>
            </w:r>
            <w:proofErr w:type="gramEnd"/>
          </w:p>
          <w:p w:rsidR="00DA240E" w:rsidRDefault="00DA240E" w:rsidP="000E23FF"/>
          <w:p w:rsidR="00DA240E" w:rsidRDefault="00DA240E" w:rsidP="000E23FF"/>
          <w:p w:rsidR="00DA240E" w:rsidRDefault="00DA240E" w:rsidP="000E23FF"/>
        </w:tc>
      </w:tr>
      <w:tr w:rsidR="00DA240E" w:rsidTr="006F072C">
        <w:tc>
          <w:tcPr>
            <w:tcW w:w="4219" w:type="dxa"/>
          </w:tcPr>
          <w:p w:rsidR="00DA240E" w:rsidRDefault="00DA240E" w:rsidP="000E23FF">
            <w:r>
              <w:t>The new graph would look like this:</w:t>
            </w:r>
          </w:p>
          <w:p w:rsidR="00DA240E" w:rsidRPr="00DA240E" w:rsidRDefault="00DA240E" w:rsidP="000E23FF">
            <w:r w:rsidRPr="00DA240E">
              <w:rPr>
                <w:noProof/>
                <w:lang w:val="en-CA" w:eastAsia="en-CA"/>
              </w:rPr>
              <w:drawing>
                <wp:inline distT="0" distB="0" distL="0" distR="0">
                  <wp:extent cx="2548830" cy="151828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49824" cy="1518877"/>
                          </a:xfrm>
                          <a:prstGeom prst="rect">
                            <a:avLst/>
                          </a:prstGeom>
                          <a:noFill/>
                          <a:ln w="9525">
                            <a:noFill/>
                            <a:miter lim="800000"/>
                            <a:headEnd/>
                            <a:tailEnd/>
                          </a:ln>
                        </pic:spPr>
                      </pic:pic>
                    </a:graphicData>
                  </a:graphic>
                </wp:inline>
              </w:drawing>
            </w:r>
          </w:p>
          <w:p w:rsidR="00DA240E" w:rsidRDefault="00DA240E" w:rsidP="000E23FF"/>
        </w:tc>
        <w:tc>
          <w:tcPr>
            <w:tcW w:w="6203" w:type="dxa"/>
          </w:tcPr>
          <w:p w:rsidR="00DA240E" w:rsidRDefault="00B06614" w:rsidP="00B06614">
            <w:r>
              <w:t>New Domain and Range:</w:t>
            </w:r>
          </w:p>
        </w:tc>
      </w:tr>
    </w:tbl>
    <w:p w:rsidR="00DA240E" w:rsidRDefault="00DA240E" w:rsidP="000E23FF"/>
    <w:p w:rsidR="000E23FF" w:rsidRDefault="00DA240E" w:rsidP="000E23FF">
      <w:r>
        <w:t>Consider…how could we have changed the asymptote, so it would not be at y = 0?</w:t>
      </w:r>
    </w:p>
    <w:sectPr w:rsidR="000E23FF" w:rsidSect="000E23FF">
      <w:pgSz w:w="12240" w:h="15840"/>
      <w:pgMar w:top="851" w:right="758" w:bottom="709"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FF"/>
    <w:rsid w:val="000E23FF"/>
    <w:rsid w:val="006F072C"/>
    <w:rsid w:val="00B06614"/>
    <w:rsid w:val="00DA24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table" w:styleId="TableGrid">
    <w:name w:val="Table Grid"/>
    <w:basedOn w:val="TableNormal"/>
    <w:uiPriority w:val="59"/>
    <w:rsid w:val="000E23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06614"/>
    <w:rPr>
      <w:rFonts w:ascii="Tahoma" w:hAnsi="Tahoma" w:cs="Tahoma"/>
      <w:sz w:val="16"/>
      <w:szCs w:val="16"/>
    </w:rPr>
  </w:style>
  <w:style w:type="character" w:customStyle="1" w:styleId="BalloonTextChar">
    <w:name w:val="Balloon Text Char"/>
    <w:basedOn w:val="DefaultParagraphFont"/>
    <w:link w:val="BalloonText"/>
    <w:uiPriority w:val="99"/>
    <w:semiHidden/>
    <w:rsid w:val="00B06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JTitle">
    <w:name w:val="GJ Title"/>
    <w:basedOn w:val="Normal"/>
    <w:qFormat/>
    <w:rsid w:val="00A31101"/>
    <w:rPr>
      <w:rFonts w:ascii="Cambria" w:eastAsia="Cambria" w:hAnsi="Cambria" w:cs="Times New Roman"/>
      <w:b/>
      <w:i/>
      <w:sz w:val="32"/>
      <w:u w:val="single"/>
    </w:rPr>
  </w:style>
  <w:style w:type="table" w:styleId="TableGrid">
    <w:name w:val="Table Grid"/>
    <w:basedOn w:val="TableNormal"/>
    <w:uiPriority w:val="59"/>
    <w:rsid w:val="000E23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06614"/>
    <w:rPr>
      <w:rFonts w:ascii="Tahoma" w:hAnsi="Tahoma" w:cs="Tahoma"/>
      <w:sz w:val="16"/>
      <w:szCs w:val="16"/>
    </w:rPr>
  </w:style>
  <w:style w:type="character" w:customStyle="1" w:styleId="BalloonTextChar">
    <w:name w:val="Balloon Text Char"/>
    <w:basedOn w:val="DefaultParagraphFont"/>
    <w:link w:val="BalloonText"/>
    <w:uiPriority w:val="99"/>
    <w:semiHidden/>
    <w:rsid w:val="00B06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Gregory John</cp:lastModifiedBy>
  <cp:revision>2</cp:revision>
  <dcterms:created xsi:type="dcterms:W3CDTF">2016-09-16T13:56:00Z</dcterms:created>
  <dcterms:modified xsi:type="dcterms:W3CDTF">2016-09-16T13:56:00Z</dcterms:modified>
</cp:coreProperties>
</file>